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472"/>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039"/>
      </w:tblGrid>
      <w:tr w:rsidR="00D8637B" w:rsidRPr="00F16731" w:rsidTr="00D8637B">
        <w:tc>
          <w:tcPr>
            <w:tcW w:w="9039" w:type="dxa"/>
            <w:tcBorders>
              <w:top w:val="single" w:sz="8" w:space="0" w:color="7BA0CD"/>
              <w:left w:val="single" w:sz="8" w:space="0" w:color="7BA0CD"/>
              <w:bottom w:val="single" w:sz="8" w:space="0" w:color="7BA0CD"/>
              <w:right w:val="single" w:sz="8" w:space="0" w:color="7BA0CD"/>
            </w:tcBorders>
            <w:shd w:val="clear" w:color="auto" w:fill="D3DFEE"/>
            <w:hideMark/>
          </w:tcPr>
          <w:p w:rsidR="00D8637B" w:rsidRPr="00F16731" w:rsidRDefault="00DA3145" w:rsidP="00D8637B">
            <w:pPr>
              <w:spacing w:after="0"/>
              <w:rPr>
                <w:rFonts w:ascii="Open Sans" w:hAnsi="Open Sans" w:cs="Open Sans"/>
                <w:smallCaps/>
                <w:sz w:val="20"/>
                <w:szCs w:val="20"/>
              </w:rPr>
            </w:pPr>
            <w:r>
              <w:rPr>
                <w:rFonts w:ascii="Open Sans" w:hAnsi="Open Sans"/>
                <w:b/>
                <w:smallCaps/>
                <w:sz w:val="20"/>
              </w:rPr>
              <w:t>Ime i adresa naručioca: Društvo Intelektualaca Brać</w:t>
            </w:r>
            <w:r w:rsidR="00096BE8">
              <w:rPr>
                <w:rFonts w:ascii="Open Sans" w:hAnsi="Open Sans"/>
                <w:b/>
                <w:smallCaps/>
                <w:sz w:val="20"/>
              </w:rPr>
              <w:t>e Tan</w:t>
            </w:r>
          </w:p>
          <w:p w:rsidR="00D8637B" w:rsidRPr="007753D6" w:rsidRDefault="00D8637B" w:rsidP="00D8637B">
            <w:pPr>
              <w:spacing w:after="0"/>
              <w:rPr>
                <w:rFonts w:ascii="Open Sans" w:hAnsi="Open Sans" w:cs="Open Sans"/>
                <w:smallCaps/>
                <w:sz w:val="20"/>
                <w:szCs w:val="20"/>
                <w:lang w:val="hu-HU"/>
              </w:rPr>
            </w:pPr>
            <w:r>
              <w:rPr>
                <w:rFonts w:ascii="Open Sans" w:hAnsi="Open Sans"/>
                <w:b/>
                <w:smallCaps/>
                <w:sz w:val="20"/>
              </w:rPr>
              <w:t>Naziv tend</w:t>
            </w:r>
            <w:r w:rsidR="00096BE8">
              <w:rPr>
                <w:rFonts w:ascii="Open Sans" w:hAnsi="Open Sans"/>
                <w:b/>
                <w:smallCaps/>
                <w:sz w:val="20"/>
              </w:rPr>
              <w:t xml:space="preserve">era  </w:t>
            </w:r>
            <w:r w:rsidR="00DF3A92">
              <w:rPr>
                <w:rFonts w:ascii="Open Sans" w:hAnsi="Open Sans"/>
                <w:b/>
                <w:smallCaps/>
                <w:sz w:val="20"/>
              </w:rPr>
              <w:t xml:space="preserve"> </w:t>
            </w:r>
            <w:r w:rsidR="009E63ED">
              <w:rPr>
                <w:rFonts w:ascii="Open Sans" w:hAnsi="Open Sans"/>
                <w:b/>
                <w:smallCaps/>
                <w:sz w:val="20"/>
              </w:rPr>
              <w:t xml:space="preserve">Organization </w:t>
            </w:r>
            <w:r w:rsidR="007753D6">
              <w:rPr>
                <w:rFonts w:ascii="Open Sans" w:hAnsi="Open Sans"/>
                <w:b/>
                <w:smallCaps/>
                <w:sz w:val="20"/>
              </w:rPr>
              <w:t xml:space="preserve">travel to opening event, opening event of the exhibition  and organization applikation </w:t>
            </w:r>
            <w:r w:rsidR="007753D6">
              <w:rPr>
                <w:rFonts w:ascii="Open Sans" w:hAnsi="Open Sans"/>
                <w:b/>
                <w:smallCaps/>
                <w:sz w:val="20"/>
                <w:lang w:val="hu-HU"/>
              </w:rPr>
              <w:t>„make a film” and „sustainable changes at home”.</w:t>
            </w:r>
          </w:p>
          <w:p w:rsidR="00D8637B" w:rsidRPr="00F16731" w:rsidRDefault="00D8637B" w:rsidP="00D8637B">
            <w:pPr>
              <w:tabs>
                <w:tab w:val="left" w:pos="3075"/>
              </w:tabs>
              <w:spacing w:after="0"/>
              <w:rPr>
                <w:rFonts w:ascii="Open Sans" w:hAnsi="Open Sans" w:cs="Open Sans"/>
                <w:smallCaps/>
                <w:sz w:val="20"/>
                <w:szCs w:val="20"/>
              </w:rPr>
            </w:pPr>
            <w:r>
              <w:rPr>
                <w:rFonts w:ascii="Open Sans" w:hAnsi="Open Sans"/>
                <w:b/>
                <w:smallCaps/>
                <w:sz w:val="20"/>
              </w:rPr>
              <w:t xml:space="preserve">Referentni broj:  </w:t>
            </w:r>
            <w:r w:rsidR="006525BF">
              <w:rPr>
                <w:rFonts w:ascii="Open Sans" w:hAnsi="Open Sans"/>
                <w:smallCaps/>
                <w:sz w:val="20"/>
              </w:rPr>
              <w:t xml:space="preserve"> HUSRB/1602/32/0213-services 05</w:t>
            </w:r>
          </w:p>
          <w:p w:rsidR="00D8637B" w:rsidRPr="00F16731" w:rsidRDefault="00D8637B" w:rsidP="007D3DB2">
            <w:pPr>
              <w:tabs>
                <w:tab w:val="left" w:pos="3075"/>
              </w:tabs>
              <w:spacing w:after="0"/>
              <w:rPr>
                <w:rFonts w:ascii="Open Sans" w:hAnsi="Open Sans" w:cs="Open Sans"/>
                <w:b/>
                <w:bCs/>
                <w:sz w:val="20"/>
                <w:szCs w:val="20"/>
              </w:rPr>
            </w:pPr>
            <w:r>
              <w:rPr>
                <w:rFonts w:ascii="Open Sans" w:hAnsi="Open Sans"/>
                <w:b/>
                <w:smallCaps/>
                <w:sz w:val="20"/>
              </w:rPr>
              <w:t xml:space="preserve">Datum </w:t>
            </w:r>
            <w:r w:rsidR="000F40AA">
              <w:rPr>
                <w:rFonts w:ascii="Open Sans" w:hAnsi="Open Sans"/>
                <w:b/>
                <w:smallCaps/>
                <w:sz w:val="20"/>
              </w:rPr>
              <w:t>raspisivanja tender</w:t>
            </w:r>
            <w:r w:rsidR="00C706E5">
              <w:rPr>
                <w:rFonts w:ascii="Open Sans" w:hAnsi="Open Sans"/>
                <w:b/>
                <w:smallCaps/>
                <w:sz w:val="20"/>
              </w:rPr>
              <w:t>ske procedure</w:t>
            </w:r>
            <w:r w:rsidR="00F95D5C">
              <w:rPr>
                <w:rFonts w:ascii="Open Sans" w:hAnsi="Open Sans"/>
                <w:b/>
                <w:sz w:val="20"/>
              </w:rPr>
              <w:t>[</w:t>
            </w:r>
            <w:r w:rsidR="00146548">
              <w:rPr>
                <w:rFonts w:ascii="Open Sans" w:hAnsi="Open Sans"/>
                <w:sz w:val="20"/>
              </w:rPr>
              <w:t>06/02</w:t>
            </w:r>
            <w:r w:rsidR="007D3DB2">
              <w:rPr>
                <w:rFonts w:ascii="Open Sans" w:hAnsi="Open Sans"/>
                <w:sz w:val="20"/>
              </w:rPr>
              <w:t>/</w:t>
            </w:r>
            <w:r w:rsidR="006525BF">
              <w:rPr>
                <w:rFonts w:ascii="Open Sans" w:hAnsi="Open Sans"/>
                <w:sz w:val="20"/>
              </w:rPr>
              <w:t>2019</w:t>
            </w:r>
            <w:r w:rsidR="00F95D5C">
              <w:rPr>
                <w:rFonts w:ascii="Open Sans" w:hAnsi="Open Sans"/>
                <w:sz w:val="20"/>
              </w:rPr>
              <w:t>]</w:t>
            </w:r>
          </w:p>
        </w:tc>
      </w:tr>
    </w:tbl>
    <w:p w:rsidR="00056F91" w:rsidRPr="00F16731" w:rsidRDefault="008A46E3" w:rsidP="00F16731">
      <w:pPr>
        <w:spacing w:after="0"/>
        <w:jc w:val="center"/>
        <w:rPr>
          <w:rFonts w:ascii="Open Sans" w:hAnsi="Open Sans" w:cs="Open Sans"/>
          <w:b/>
          <w:smallCaps/>
          <w:sz w:val="24"/>
          <w:szCs w:val="24"/>
        </w:rPr>
      </w:pPr>
      <w:r>
        <w:rPr>
          <w:rFonts w:ascii="Open Sans" w:hAnsi="Open Sans"/>
          <w:b/>
          <w:smallCaps/>
          <w:sz w:val="24"/>
        </w:rPr>
        <w:t xml:space="preserve">Zahtev za ponudu - </w:t>
      </w:r>
      <w:r w:rsidR="00405DD5">
        <w:rPr>
          <w:rFonts w:ascii="Open Sans" w:hAnsi="Open Sans"/>
          <w:b/>
          <w:smallCaps/>
          <w:sz w:val="24"/>
        </w:rPr>
        <w:t>Usluge</w:t>
      </w:r>
    </w:p>
    <w:p w:rsidR="00F16731" w:rsidRPr="00F16731" w:rsidRDefault="00F16731" w:rsidP="00F16731">
      <w:pPr>
        <w:spacing w:after="0"/>
        <w:ind w:left="720"/>
        <w:jc w:val="both"/>
        <w:rPr>
          <w:rFonts w:ascii="Open Sans" w:hAnsi="Open Sans" w:cs="Open Sans"/>
          <w:b/>
          <w:bCs/>
          <w:sz w:val="20"/>
          <w:szCs w:val="20"/>
        </w:rPr>
      </w:pPr>
    </w:p>
    <w:p w:rsidR="00056F91" w:rsidRPr="00F16731" w:rsidRDefault="00056F91" w:rsidP="00F16731">
      <w:pPr>
        <w:numPr>
          <w:ilvl w:val="0"/>
          <w:numId w:val="2"/>
        </w:numPr>
        <w:spacing w:after="0"/>
        <w:ind w:left="426" w:hanging="426"/>
        <w:jc w:val="both"/>
        <w:rPr>
          <w:rFonts w:ascii="Open Sans" w:hAnsi="Open Sans" w:cs="Open Sans"/>
          <w:b/>
          <w:bCs/>
          <w:sz w:val="20"/>
          <w:szCs w:val="20"/>
        </w:rPr>
      </w:pPr>
      <w:r>
        <w:rPr>
          <w:rFonts w:ascii="Open Sans" w:hAnsi="Open Sans"/>
          <w:b/>
          <w:sz w:val="20"/>
        </w:rPr>
        <w:t>INFORMACIJE O PODNOŠENJU TENDER</w:t>
      </w:r>
      <w:r w:rsidR="00CD68BC">
        <w:rPr>
          <w:rFonts w:ascii="Open Sans" w:hAnsi="Open Sans"/>
          <w:b/>
          <w:sz w:val="20"/>
        </w:rPr>
        <w:t>SKIH PONUDA</w:t>
      </w:r>
    </w:p>
    <w:p w:rsidR="00056F91" w:rsidRPr="00F16731" w:rsidRDefault="00056F91" w:rsidP="00AE2357">
      <w:pPr>
        <w:spacing w:after="0"/>
        <w:ind w:left="720"/>
        <w:jc w:val="both"/>
        <w:rPr>
          <w:rFonts w:ascii="Open Sans" w:hAnsi="Open Sans" w:cs="Open Sans"/>
          <w:sz w:val="20"/>
          <w:szCs w:val="20"/>
        </w:rPr>
      </w:pPr>
    </w:p>
    <w:p w:rsidR="00056F91" w:rsidRPr="00AE2357" w:rsidRDefault="00056F91" w:rsidP="00AE2357">
      <w:pPr>
        <w:spacing w:after="0"/>
        <w:jc w:val="both"/>
        <w:rPr>
          <w:rFonts w:ascii="Open Sans" w:hAnsi="Open Sans" w:cs="Open Sans"/>
          <w:sz w:val="20"/>
          <w:szCs w:val="20"/>
        </w:rPr>
      </w:pPr>
      <w:r>
        <w:rPr>
          <w:u w:val="single"/>
        </w:rPr>
        <w:t>Predmet ugovora:</w:t>
      </w:r>
    </w:p>
    <w:p w:rsidR="00056F91" w:rsidRPr="00F16731" w:rsidRDefault="00056F91" w:rsidP="00AE2357">
      <w:pPr>
        <w:spacing w:after="0"/>
        <w:jc w:val="both"/>
        <w:rPr>
          <w:rFonts w:ascii="Open Sans" w:hAnsi="Open Sans" w:cs="Open Sans"/>
          <w:sz w:val="20"/>
          <w:szCs w:val="20"/>
        </w:rPr>
      </w:pPr>
      <w:r>
        <w:rPr>
          <w:rFonts w:ascii="Open Sans" w:hAnsi="Open Sans"/>
          <w:sz w:val="20"/>
        </w:rPr>
        <w:t xml:space="preserve">Predmet ovog tendera je: </w:t>
      </w:r>
    </w:p>
    <w:p w:rsidR="00056F91" w:rsidRDefault="00056F91" w:rsidP="00AE2357">
      <w:pPr>
        <w:spacing w:after="0"/>
        <w:jc w:val="both"/>
        <w:rPr>
          <w:rFonts w:ascii="Open Sans" w:hAnsi="Open Sans" w:cs="Open Sans"/>
          <w:sz w:val="20"/>
          <w:szCs w:val="20"/>
        </w:rPr>
      </w:pPr>
    </w:p>
    <w:p w:rsidR="00551ADB" w:rsidRPr="00F16731" w:rsidRDefault="00551ADB" w:rsidP="00AE2357">
      <w:pPr>
        <w:spacing w:after="0"/>
        <w:jc w:val="both"/>
        <w:rPr>
          <w:rFonts w:ascii="Open Sans" w:hAnsi="Open Sans" w:cs="Open Sans"/>
          <w:sz w:val="20"/>
          <w:szCs w:val="20"/>
          <w:highlight w:val="yellow"/>
        </w:rPr>
      </w:pPr>
      <w:r>
        <w:rPr>
          <w:rFonts w:ascii="Open Sans" w:hAnsi="Open Sans" w:cs="Open Sans"/>
          <w:sz w:val="20"/>
          <w:szCs w:val="20"/>
        </w:rPr>
        <w:t xml:space="preserve">Organizovanje </w:t>
      </w:r>
      <w:r w:rsidR="00BC61B4">
        <w:rPr>
          <w:rFonts w:ascii="Open Sans" w:hAnsi="Open Sans" w:cs="Open Sans"/>
          <w:sz w:val="20"/>
          <w:szCs w:val="20"/>
        </w:rPr>
        <w:t>putovanja na interaktivnu izložbu u Mađarskoj – 50 osoba</w:t>
      </w:r>
      <w:r>
        <w:rPr>
          <w:rFonts w:ascii="Open Sans" w:hAnsi="Open Sans" w:cs="Open Sans"/>
          <w:sz w:val="20"/>
          <w:szCs w:val="20"/>
        </w:rPr>
        <w:t>,</w:t>
      </w:r>
      <w:r w:rsidR="00BC61B4">
        <w:rPr>
          <w:rFonts w:ascii="Open Sans" w:hAnsi="Open Sans" w:cs="Open Sans"/>
          <w:sz w:val="20"/>
          <w:szCs w:val="20"/>
        </w:rPr>
        <w:t xml:space="preserve"> </w:t>
      </w:r>
      <w:r w:rsidR="000F38C0">
        <w:rPr>
          <w:rFonts w:ascii="Open Sans" w:hAnsi="Open Sans" w:cs="Open Sans"/>
          <w:sz w:val="20"/>
          <w:szCs w:val="20"/>
        </w:rPr>
        <w:t xml:space="preserve">prevoz </w:t>
      </w:r>
      <w:r w:rsidR="00BC61B4">
        <w:rPr>
          <w:rFonts w:ascii="Open Sans" w:hAnsi="Open Sans" w:cs="Open Sans"/>
          <w:sz w:val="20"/>
          <w:szCs w:val="20"/>
        </w:rPr>
        <w:t>učenika autobusom iz Bečeja u Kiškunfeleđhaza</w:t>
      </w:r>
      <w:r w:rsidR="00146548">
        <w:rPr>
          <w:rFonts w:ascii="Open Sans" w:hAnsi="Open Sans" w:cs="Open Sans"/>
          <w:sz w:val="20"/>
          <w:szCs w:val="20"/>
        </w:rPr>
        <w:t xml:space="preserve"> i nazad</w:t>
      </w:r>
      <w:r w:rsidR="00BC61B4">
        <w:rPr>
          <w:rFonts w:ascii="Open Sans" w:hAnsi="Open Sans" w:cs="Open Sans"/>
          <w:sz w:val="20"/>
          <w:szCs w:val="20"/>
        </w:rPr>
        <w:t>.</w:t>
      </w:r>
      <w:r>
        <w:rPr>
          <w:rFonts w:ascii="Open Sans" w:hAnsi="Open Sans" w:cs="Open Sans"/>
          <w:sz w:val="20"/>
          <w:szCs w:val="20"/>
        </w:rPr>
        <w:t xml:space="preserve"> </w:t>
      </w:r>
      <w:r w:rsidR="00172F6E">
        <w:rPr>
          <w:rFonts w:ascii="Open Sans" w:hAnsi="Open Sans" w:cs="Open Sans"/>
          <w:sz w:val="20"/>
          <w:szCs w:val="20"/>
        </w:rPr>
        <w:t>Svečano o</w:t>
      </w:r>
      <w:r w:rsidR="000F38C0">
        <w:rPr>
          <w:rFonts w:ascii="Open Sans" w:hAnsi="Open Sans" w:cs="Open Sans"/>
          <w:sz w:val="20"/>
          <w:szCs w:val="20"/>
        </w:rPr>
        <w:t xml:space="preserve">tvaranje interaktivne izložbe u Bečeju u </w:t>
      </w:r>
      <w:r w:rsidR="00172F6E">
        <w:rPr>
          <w:rFonts w:ascii="Open Sans" w:hAnsi="Open Sans" w:cs="Open Sans"/>
          <w:sz w:val="20"/>
          <w:szCs w:val="20"/>
        </w:rPr>
        <w:t>Spomen kući Tan</w:t>
      </w:r>
      <w:r w:rsidR="000F38C0">
        <w:rPr>
          <w:rFonts w:ascii="Open Sans" w:hAnsi="Open Sans" w:cs="Open Sans"/>
          <w:sz w:val="20"/>
          <w:szCs w:val="20"/>
        </w:rPr>
        <w:t xml:space="preserve"> </w:t>
      </w:r>
      <w:r w:rsidR="00BC61B4">
        <w:rPr>
          <w:rFonts w:ascii="Open Sans" w:hAnsi="Open Sans" w:cs="Open Sans"/>
          <w:sz w:val="20"/>
          <w:szCs w:val="20"/>
        </w:rPr>
        <w:t xml:space="preserve">- program, animacije, tehnika, reprezentacije. </w:t>
      </w:r>
      <w:r w:rsidR="000F38C0">
        <w:rPr>
          <w:rFonts w:ascii="Open Sans" w:hAnsi="Open Sans" w:cs="Open Sans"/>
          <w:sz w:val="20"/>
          <w:szCs w:val="20"/>
        </w:rPr>
        <w:t xml:space="preserve">Organizovanje </w:t>
      </w:r>
      <w:r w:rsidR="00172F6E">
        <w:rPr>
          <w:rFonts w:ascii="Open Sans" w:hAnsi="Open Sans" w:cs="Open Sans"/>
          <w:sz w:val="20"/>
          <w:szCs w:val="20"/>
        </w:rPr>
        <w:t>takmičenja</w:t>
      </w:r>
      <w:r w:rsidR="000F38C0">
        <w:rPr>
          <w:rFonts w:ascii="Open Sans" w:hAnsi="Open Sans" w:cs="Open Sans"/>
          <w:sz w:val="20"/>
          <w:szCs w:val="20"/>
        </w:rPr>
        <w:t xml:space="preserve"> “Napravi film” – pozivanje, reklamiranje, pitanja odgovori, sudije i odabir, rangiranje, pokloni. Organizovanje </w:t>
      </w:r>
      <w:r w:rsidR="00172F6E">
        <w:rPr>
          <w:rFonts w:ascii="Open Sans" w:hAnsi="Open Sans" w:cs="Open Sans"/>
          <w:sz w:val="20"/>
          <w:szCs w:val="20"/>
        </w:rPr>
        <w:t>takmičenje</w:t>
      </w:r>
      <w:r w:rsidR="000F38C0">
        <w:rPr>
          <w:rFonts w:ascii="Open Sans" w:hAnsi="Open Sans" w:cs="Open Sans"/>
          <w:sz w:val="20"/>
          <w:szCs w:val="20"/>
        </w:rPr>
        <w:t xml:space="preserve"> “Održive promene u domu” – pozivanje, reklamiranje, pitanja odgovori, sudije i odabir, rangiranje, pokloni.</w:t>
      </w:r>
    </w:p>
    <w:p w:rsidR="00056F91" w:rsidRPr="00F16731" w:rsidRDefault="00056F91" w:rsidP="00AE2357">
      <w:pPr>
        <w:spacing w:after="0"/>
        <w:jc w:val="both"/>
        <w:rPr>
          <w:rFonts w:ascii="Open Sans" w:hAnsi="Open Sans" w:cs="Open Sans"/>
          <w:i/>
          <w:iCs/>
          <w:sz w:val="20"/>
          <w:szCs w:val="20"/>
        </w:rPr>
      </w:pPr>
    </w:p>
    <w:p w:rsidR="00056F91" w:rsidRPr="00F16731" w:rsidRDefault="004627A9" w:rsidP="00AE2357">
      <w:pPr>
        <w:spacing w:after="0"/>
        <w:jc w:val="both"/>
        <w:rPr>
          <w:rFonts w:ascii="Open Sans" w:hAnsi="Open Sans" w:cs="Open Sans"/>
          <w:sz w:val="20"/>
          <w:szCs w:val="20"/>
        </w:rPr>
      </w:pPr>
      <w:r>
        <w:rPr>
          <w:u w:val="single"/>
        </w:rPr>
        <w:t>Krajnji r</w:t>
      </w:r>
      <w:r w:rsidR="00056F91">
        <w:rPr>
          <w:u w:val="single"/>
        </w:rPr>
        <w:t>ok za podnošenje tender</w:t>
      </w:r>
      <w:r>
        <w:rPr>
          <w:u w:val="single"/>
        </w:rPr>
        <w:t xml:space="preserve">skih ponuda </w:t>
      </w:r>
      <w:r w:rsidR="00056F91">
        <w:t>:</w:t>
      </w:r>
    </w:p>
    <w:p w:rsidR="00056F91" w:rsidRPr="00F16731" w:rsidRDefault="004627A9" w:rsidP="00AE2357">
      <w:pPr>
        <w:spacing w:after="0"/>
        <w:jc w:val="both"/>
        <w:rPr>
          <w:rFonts w:ascii="Open Sans" w:hAnsi="Open Sans" w:cs="Open Sans"/>
          <w:sz w:val="20"/>
          <w:szCs w:val="20"/>
        </w:rPr>
      </w:pPr>
      <w:r>
        <w:rPr>
          <w:rFonts w:ascii="Open Sans" w:hAnsi="Open Sans"/>
          <w:sz w:val="20"/>
        </w:rPr>
        <w:t>Krajnji r</w:t>
      </w:r>
      <w:r w:rsidR="00056F91">
        <w:rPr>
          <w:rFonts w:ascii="Open Sans" w:hAnsi="Open Sans"/>
          <w:sz w:val="20"/>
        </w:rPr>
        <w:t>ok za podnošenje tender</w:t>
      </w:r>
      <w:r>
        <w:rPr>
          <w:rFonts w:ascii="Open Sans" w:hAnsi="Open Sans"/>
          <w:sz w:val="20"/>
        </w:rPr>
        <w:t>skih ponuda</w:t>
      </w:r>
      <w:r w:rsidR="00056F91">
        <w:rPr>
          <w:rFonts w:ascii="Open Sans" w:hAnsi="Open Sans"/>
          <w:sz w:val="20"/>
        </w:rPr>
        <w:t xml:space="preserve"> je </w:t>
      </w:r>
      <w:r w:rsidR="00056F91">
        <w:rPr>
          <w:rFonts w:ascii="Open Sans" w:hAnsi="Open Sans"/>
          <w:b/>
          <w:sz w:val="20"/>
        </w:rPr>
        <w:t>[</w:t>
      </w:r>
      <w:r w:rsidR="00172F6E">
        <w:rPr>
          <w:rFonts w:ascii="Open Sans" w:hAnsi="Open Sans"/>
          <w:b/>
          <w:sz w:val="20"/>
        </w:rPr>
        <w:t>13</w:t>
      </w:r>
      <w:r w:rsidR="007753D6">
        <w:rPr>
          <w:rFonts w:ascii="Open Sans" w:hAnsi="Open Sans"/>
          <w:b/>
          <w:sz w:val="20"/>
        </w:rPr>
        <w:t>/02/2019</w:t>
      </w:r>
      <w:r w:rsidR="005B5108">
        <w:rPr>
          <w:rFonts w:ascii="Open Sans" w:hAnsi="Open Sans"/>
          <w:b/>
          <w:sz w:val="20"/>
        </w:rPr>
        <w:t xml:space="preserve"> u 12:00</w:t>
      </w:r>
      <w:r w:rsidR="00056F91">
        <w:rPr>
          <w:rFonts w:ascii="Open Sans" w:hAnsi="Open Sans"/>
          <w:b/>
          <w:sz w:val="20"/>
        </w:rPr>
        <w:t>]</w:t>
      </w:r>
      <w:r w:rsidR="00056F91">
        <w:rPr>
          <w:rStyle w:val="FootnoteReference"/>
          <w:rFonts w:ascii="Open Sans" w:hAnsi="Open Sans"/>
          <w:sz w:val="20"/>
        </w:rPr>
        <w:footnoteReference w:id="2"/>
      </w:r>
    </w:p>
    <w:p w:rsidR="00056F91" w:rsidRPr="00F16731" w:rsidRDefault="00056F91" w:rsidP="00AE2357">
      <w:pPr>
        <w:spacing w:after="0"/>
        <w:jc w:val="both"/>
        <w:rPr>
          <w:rFonts w:ascii="Open Sans" w:hAnsi="Open Sans" w:cs="Open Sans"/>
          <w:sz w:val="20"/>
          <w:szCs w:val="20"/>
        </w:rPr>
      </w:pPr>
    </w:p>
    <w:p w:rsidR="00056F91" w:rsidRPr="00AE2357" w:rsidRDefault="00553D4C" w:rsidP="00AE2357">
      <w:pPr>
        <w:pStyle w:val="ListParagraph"/>
        <w:spacing w:after="0"/>
        <w:ind w:left="0"/>
        <w:jc w:val="both"/>
        <w:rPr>
          <w:rFonts w:ascii="Open Sans" w:hAnsi="Open Sans" w:cs="Open Sans"/>
          <w:sz w:val="20"/>
          <w:szCs w:val="20"/>
          <w:u w:val="single"/>
        </w:rPr>
      </w:pPr>
      <w:r>
        <w:rPr>
          <w:rFonts w:ascii="Open Sans" w:hAnsi="Open Sans"/>
          <w:sz w:val="20"/>
          <w:u w:val="single"/>
        </w:rPr>
        <w:t>Obaveštenje o dodeli</w:t>
      </w:r>
      <w:r w:rsidR="004627A9">
        <w:rPr>
          <w:rFonts w:ascii="Open Sans" w:hAnsi="Open Sans"/>
          <w:sz w:val="20"/>
          <w:u w:val="single"/>
        </w:rPr>
        <w:t xml:space="preserve"> ugovora</w:t>
      </w:r>
      <w:r>
        <w:rPr>
          <w:rFonts w:ascii="Open Sans" w:hAnsi="Open Sans"/>
          <w:sz w:val="20"/>
          <w:u w:val="single"/>
        </w:rPr>
        <w:t>:</w:t>
      </w:r>
    </w:p>
    <w:p w:rsidR="00056F91" w:rsidRPr="00F16731" w:rsidRDefault="00056F91" w:rsidP="00AE2357">
      <w:pPr>
        <w:spacing w:after="0"/>
        <w:jc w:val="both"/>
        <w:rPr>
          <w:rFonts w:ascii="Open Sans" w:hAnsi="Open Sans" w:cs="Open Sans"/>
          <w:sz w:val="20"/>
          <w:szCs w:val="20"/>
        </w:rPr>
      </w:pPr>
      <w:r>
        <w:rPr>
          <w:rFonts w:ascii="Open Sans" w:hAnsi="Open Sans"/>
          <w:sz w:val="20"/>
        </w:rPr>
        <w:t xml:space="preserve">Uspešni ponuđač će biti </w:t>
      </w:r>
      <w:r w:rsidR="00F95D5C">
        <w:rPr>
          <w:rFonts w:ascii="Open Sans" w:hAnsi="Open Sans"/>
          <w:sz w:val="20"/>
        </w:rPr>
        <w:t>obavešten</w:t>
      </w:r>
      <w:r>
        <w:rPr>
          <w:rFonts w:ascii="Open Sans" w:hAnsi="Open Sans"/>
          <w:sz w:val="20"/>
        </w:rPr>
        <w:t xml:space="preserve"> o rezultatima evaluacione procedure u pisanoj formi.</w:t>
      </w:r>
    </w:p>
    <w:p w:rsidR="00056F91" w:rsidRPr="00F16731" w:rsidRDefault="00056F91" w:rsidP="00AE2357">
      <w:pPr>
        <w:spacing w:after="0"/>
        <w:jc w:val="both"/>
        <w:rPr>
          <w:rFonts w:ascii="Open Sans" w:hAnsi="Open Sans" w:cs="Open Sans"/>
          <w:sz w:val="20"/>
          <w:szCs w:val="20"/>
        </w:rPr>
      </w:pPr>
    </w:p>
    <w:p w:rsidR="00056F91" w:rsidRPr="00F16731" w:rsidRDefault="00056F91" w:rsidP="00AE2357">
      <w:pPr>
        <w:spacing w:after="0"/>
        <w:jc w:val="both"/>
        <w:rPr>
          <w:rFonts w:ascii="Open Sans" w:hAnsi="Open Sans" w:cs="Open Sans"/>
          <w:sz w:val="20"/>
          <w:szCs w:val="20"/>
        </w:rPr>
      </w:pPr>
      <w:r>
        <w:rPr>
          <w:u w:val="single"/>
        </w:rPr>
        <w:t xml:space="preserve">Adresa i </w:t>
      </w:r>
      <w:r w:rsidR="00F95D5C">
        <w:rPr>
          <w:u w:val="single"/>
        </w:rPr>
        <w:t>način</w:t>
      </w:r>
      <w:r>
        <w:rPr>
          <w:u w:val="single"/>
        </w:rPr>
        <w:t xml:space="preserve"> podnošenj</w:t>
      </w:r>
      <w:r w:rsidR="004627A9">
        <w:rPr>
          <w:u w:val="single"/>
        </w:rPr>
        <w:t>a</w:t>
      </w:r>
      <w:r w:rsidR="00211E5E">
        <w:rPr>
          <w:u w:val="single"/>
        </w:rPr>
        <w:t xml:space="preserve">tenderskih </w:t>
      </w:r>
      <w:r>
        <w:rPr>
          <w:u w:val="single"/>
        </w:rPr>
        <w:t>ponuda:</w:t>
      </w:r>
    </w:p>
    <w:p w:rsidR="00056F91" w:rsidRPr="00F16731" w:rsidRDefault="00F57835" w:rsidP="00AE2357">
      <w:pPr>
        <w:spacing w:after="0"/>
        <w:jc w:val="both"/>
        <w:rPr>
          <w:rFonts w:ascii="Open Sans" w:hAnsi="Open Sans" w:cs="Open Sans"/>
          <w:sz w:val="20"/>
          <w:szCs w:val="20"/>
        </w:rPr>
      </w:pPr>
      <w:r>
        <w:rPr>
          <w:rFonts w:ascii="Open Sans" w:hAnsi="Open Sans"/>
          <w:sz w:val="20"/>
        </w:rPr>
        <w:t>P</w:t>
      </w:r>
      <w:r w:rsidRPr="00F57835">
        <w:rPr>
          <w:rFonts w:ascii="Open Sans" w:hAnsi="Open Sans"/>
          <w:sz w:val="20"/>
        </w:rPr>
        <w:t>onuđači</w:t>
      </w:r>
      <w:r w:rsidR="00056F91">
        <w:rPr>
          <w:rFonts w:ascii="Open Sans" w:hAnsi="Open Sans"/>
          <w:sz w:val="20"/>
        </w:rPr>
        <w:t xml:space="preserve"> će podneti svoje </w:t>
      </w:r>
      <w:r w:rsidR="00AA3AB2">
        <w:rPr>
          <w:rFonts w:ascii="Open Sans" w:hAnsi="Open Sans"/>
          <w:sz w:val="20"/>
        </w:rPr>
        <w:t xml:space="preserve">tenderske ponude </w:t>
      </w:r>
      <w:r w:rsidR="00056F91">
        <w:rPr>
          <w:rFonts w:ascii="Open Sans" w:hAnsi="Open Sans"/>
          <w:sz w:val="20"/>
        </w:rPr>
        <w:t xml:space="preserve"> koristeći priloženi </w:t>
      </w:r>
      <w:r w:rsidR="00056F91">
        <w:rPr>
          <w:rFonts w:ascii="Open Sans" w:hAnsi="Open Sans"/>
          <w:b/>
          <w:sz w:val="20"/>
        </w:rPr>
        <w:t>obrazac za podnošenje</w:t>
      </w:r>
      <w:r w:rsidR="00AA3AB2">
        <w:rPr>
          <w:rFonts w:ascii="Open Sans" w:hAnsi="Open Sans"/>
          <w:b/>
          <w:sz w:val="20"/>
        </w:rPr>
        <w:t xml:space="preserve"> ponuda </w:t>
      </w:r>
      <w:r w:rsidR="00056F91">
        <w:rPr>
          <w:rFonts w:ascii="Open Sans" w:hAnsi="Open Sans"/>
          <w:b/>
          <w:sz w:val="20"/>
        </w:rPr>
        <w:t xml:space="preserve">. </w:t>
      </w:r>
      <w:r w:rsidR="00056F91">
        <w:rPr>
          <w:rFonts w:ascii="Open Sans" w:hAnsi="Open Sans"/>
          <w:sz w:val="20"/>
        </w:rPr>
        <w:t>Tender</w:t>
      </w:r>
      <w:r w:rsidR="00AA3AB2">
        <w:rPr>
          <w:rFonts w:ascii="Open Sans" w:hAnsi="Open Sans"/>
          <w:sz w:val="20"/>
        </w:rPr>
        <w:t xml:space="preserve">sku ponudu </w:t>
      </w:r>
      <w:r w:rsidR="00056F91">
        <w:rPr>
          <w:rFonts w:ascii="Open Sans" w:hAnsi="Open Sans"/>
          <w:sz w:val="20"/>
        </w:rPr>
        <w:t xml:space="preserve"> je potrebno podneti u </w:t>
      </w:r>
      <w:r w:rsidR="00056F91">
        <w:rPr>
          <w:rFonts w:ascii="Open Sans" w:hAnsi="Open Sans"/>
          <w:b/>
          <w:sz w:val="20"/>
        </w:rPr>
        <w:t>jednom originalnom primerku.</w:t>
      </w:r>
      <w:r w:rsidR="00056F91">
        <w:rPr>
          <w:rFonts w:ascii="Open Sans" w:hAnsi="Open Sans"/>
          <w:sz w:val="20"/>
        </w:rPr>
        <w:t xml:space="preserve"> Naručilac će odbaciti sve </w:t>
      </w:r>
      <w:r w:rsidR="00AA3AB2">
        <w:rPr>
          <w:rFonts w:ascii="Open Sans" w:hAnsi="Open Sans"/>
          <w:sz w:val="20"/>
        </w:rPr>
        <w:t xml:space="preserve">ponude </w:t>
      </w:r>
      <w:r>
        <w:rPr>
          <w:rFonts w:ascii="Open Sans" w:hAnsi="Open Sans"/>
          <w:sz w:val="20"/>
        </w:rPr>
        <w:t>ponuđača</w:t>
      </w:r>
      <w:r w:rsidR="00056F91">
        <w:rPr>
          <w:rFonts w:ascii="Open Sans" w:hAnsi="Open Sans"/>
          <w:sz w:val="20"/>
        </w:rPr>
        <w:t xml:space="preserve"> koji ne koriste propisani obrazac</w:t>
      </w:r>
      <w:r w:rsidR="00AA3AB2">
        <w:rPr>
          <w:rFonts w:ascii="Open Sans" w:hAnsi="Open Sans"/>
          <w:sz w:val="20"/>
        </w:rPr>
        <w:t xml:space="preserve"> za podnošenje ponuda</w:t>
      </w:r>
      <w:r w:rsidR="00056F91">
        <w:rPr>
          <w:rFonts w:ascii="Open Sans" w:hAnsi="Open Sans"/>
          <w:sz w:val="20"/>
        </w:rPr>
        <w:t xml:space="preserve">. </w:t>
      </w:r>
    </w:p>
    <w:p w:rsidR="00056F91" w:rsidRPr="00705B69" w:rsidRDefault="00056F91" w:rsidP="00705B69">
      <w:pPr>
        <w:spacing w:after="0"/>
        <w:jc w:val="both"/>
        <w:rPr>
          <w:rFonts w:ascii="Open Sans" w:hAnsi="Open Sans" w:cs="Open Sans"/>
          <w:sz w:val="20"/>
          <w:szCs w:val="20"/>
          <w:highlight w:val="yellow"/>
        </w:rPr>
      </w:pPr>
    </w:p>
    <w:p w:rsidR="00056F91" w:rsidRPr="00F16731" w:rsidRDefault="00056F91" w:rsidP="00AE2357">
      <w:pPr>
        <w:spacing w:after="0"/>
        <w:jc w:val="both"/>
        <w:rPr>
          <w:rFonts w:ascii="Open Sans" w:hAnsi="Open Sans" w:cs="Open Sans"/>
          <w:sz w:val="20"/>
          <w:szCs w:val="20"/>
        </w:rPr>
      </w:pPr>
      <w:r>
        <w:rPr>
          <w:rFonts w:ascii="Open Sans" w:hAnsi="Open Sans"/>
          <w:sz w:val="20"/>
        </w:rPr>
        <w:t>Tender</w:t>
      </w:r>
      <w:r w:rsidR="00AA3AB2">
        <w:rPr>
          <w:rFonts w:ascii="Open Sans" w:hAnsi="Open Sans"/>
          <w:sz w:val="20"/>
        </w:rPr>
        <w:t>ske po</w:t>
      </w:r>
      <w:r w:rsidR="00084455">
        <w:rPr>
          <w:rFonts w:ascii="Open Sans" w:hAnsi="Open Sans"/>
          <w:sz w:val="20"/>
        </w:rPr>
        <w:t>n</w:t>
      </w:r>
      <w:r w:rsidR="00AA3AB2">
        <w:rPr>
          <w:rFonts w:ascii="Open Sans" w:hAnsi="Open Sans"/>
          <w:sz w:val="20"/>
        </w:rPr>
        <w:t>ude</w:t>
      </w:r>
      <w:r>
        <w:rPr>
          <w:rFonts w:ascii="Open Sans" w:hAnsi="Open Sans"/>
          <w:sz w:val="20"/>
        </w:rPr>
        <w:t xml:space="preserve"> moraju biti podnet</w:t>
      </w:r>
      <w:r w:rsidR="00AA3AB2">
        <w:rPr>
          <w:rFonts w:ascii="Open Sans" w:hAnsi="Open Sans"/>
          <w:sz w:val="20"/>
        </w:rPr>
        <w:t>e</w:t>
      </w:r>
      <w:r>
        <w:rPr>
          <w:rFonts w:ascii="Open Sans" w:hAnsi="Open Sans"/>
          <w:sz w:val="20"/>
        </w:rPr>
        <w:t xml:space="preserve"> u zapečaćenim kovertama, koj</w:t>
      </w:r>
      <w:r w:rsidR="00AA3AB2">
        <w:rPr>
          <w:rFonts w:ascii="Open Sans" w:hAnsi="Open Sans"/>
          <w:sz w:val="20"/>
        </w:rPr>
        <w:t>e</w:t>
      </w:r>
      <w:r>
        <w:rPr>
          <w:rFonts w:ascii="Open Sans" w:hAnsi="Open Sans"/>
          <w:sz w:val="20"/>
        </w:rPr>
        <w:t xml:space="preserve"> treba da s</w:t>
      </w:r>
      <w:r w:rsidR="00AA3AB2">
        <w:rPr>
          <w:rFonts w:ascii="Open Sans" w:hAnsi="Open Sans"/>
          <w:sz w:val="20"/>
        </w:rPr>
        <w:t>adrže</w:t>
      </w:r>
      <w:r>
        <w:rPr>
          <w:rFonts w:ascii="Open Sans" w:hAnsi="Open Sans"/>
          <w:sz w:val="20"/>
        </w:rPr>
        <w:t xml:space="preserve"> sledeće informacije:</w:t>
      </w:r>
    </w:p>
    <w:p w:rsidR="00056F91" w:rsidRPr="00F16731" w:rsidRDefault="00056F91" w:rsidP="00AE2357">
      <w:pPr>
        <w:numPr>
          <w:ilvl w:val="0"/>
          <w:numId w:val="1"/>
        </w:numPr>
        <w:spacing w:after="0"/>
        <w:ind w:left="1134"/>
        <w:jc w:val="both"/>
        <w:rPr>
          <w:rFonts w:ascii="Open Sans" w:hAnsi="Open Sans" w:cs="Open Sans"/>
          <w:sz w:val="20"/>
          <w:szCs w:val="20"/>
        </w:rPr>
      </w:pPr>
      <w:r>
        <w:rPr>
          <w:rFonts w:ascii="Open Sans" w:hAnsi="Open Sans"/>
          <w:sz w:val="20"/>
        </w:rPr>
        <w:t>Ime i adresa ponuđača</w:t>
      </w:r>
    </w:p>
    <w:p w:rsidR="00783250" w:rsidRDefault="00056F91" w:rsidP="00783250">
      <w:pPr>
        <w:spacing w:after="0"/>
        <w:rPr>
          <w:rFonts w:ascii="Open Sans" w:hAnsi="Open Sans"/>
          <w:sz w:val="20"/>
        </w:rPr>
      </w:pPr>
      <w:r>
        <w:rPr>
          <w:rFonts w:ascii="Open Sans" w:hAnsi="Open Sans"/>
          <w:sz w:val="20"/>
        </w:rPr>
        <w:t xml:space="preserve">Naziv tendera </w:t>
      </w:r>
      <w:r w:rsidR="007753D6">
        <w:rPr>
          <w:rFonts w:ascii="Open Sans" w:hAnsi="Open Sans"/>
          <w:b/>
          <w:smallCaps/>
          <w:sz w:val="20"/>
        </w:rPr>
        <w:t xml:space="preserve">Organization travel to opening event, opening event of the exhibition  and organization applikation </w:t>
      </w:r>
      <w:r w:rsidR="007753D6">
        <w:rPr>
          <w:rFonts w:ascii="Open Sans" w:hAnsi="Open Sans"/>
          <w:b/>
          <w:smallCaps/>
          <w:sz w:val="20"/>
          <w:lang w:val="hu-HU"/>
        </w:rPr>
        <w:t>„make a film” and „sustainable changes at home”.</w:t>
      </w:r>
    </w:p>
    <w:p w:rsidR="00056F91" w:rsidRPr="00783250" w:rsidRDefault="00783250" w:rsidP="00783250">
      <w:pPr>
        <w:pStyle w:val="ListParagraph"/>
        <w:numPr>
          <w:ilvl w:val="0"/>
          <w:numId w:val="1"/>
        </w:numPr>
        <w:spacing w:after="0"/>
        <w:rPr>
          <w:rFonts w:ascii="Open Sans" w:hAnsi="Open Sans"/>
          <w:b/>
          <w:smallCaps/>
          <w:sz w:val="20"/>
        </w:rPr>
      </w:pPr>
      <w:r>
        <w:rPr>
          <w:rFonts w:ascii="Open Sans" w:hAnsi="Open Sans"/>
          <w:sz w:val="20"/>
        </w:rPr>
        <w:t xml:space="preserve">       </w:t>
      </w:r>
      <w:r w:rsidRPr="00783250">
        <w:rPr>
          <w:rFonts w:ascii="Open Sans" w:hAnsi="Open Sans"/>
          <w:sz w:val="20"/>
        </w:rPr>
        <w:t>R</w:t>
      </w:r>
      <w:r w:rsidR="00056F91" w:rsidRPr="00783250">
        <w:rPr>
          <w:rFonts w:ascii="Open Sans" w:hAnsi="Open Sans"/>
          <w:sz w:val="20"/>
        </w:rPr>
        <w:t xml:space="preserve">eferentni broj: </w:t>
      </w:r>
      <w:r w:rsidR="00192A88" w:rsidRPr="00783250">
        <w:rPr>
          <w:rFonts w:ascii="Open Sans" w:hAnsi="Open Sans"/>
          <w:smallCaps/>
          <w:sz w:val="20"/>
        </w:rPr>
        <w:t>HUSRB/1602/32/0213-services 0</w:t>
      </w:r>
      <w:r w:rsidR="007753D6">
        <w:rPr>
          <w:rFonts w:ascii="Open Sans" w:hAnsi="Open Sans"/>
          <w:smallCaps/>
          <w:sz w:val="20"/>
        </w:rPr>
        <w:t>5</w:t>
      </w:r>
    </w:p>
    <w:p w:rsidR="00056F91" w:rsidRPr="00F16731" w:rsidRDefault="00084455" w:rsidP="00AE2357">
      <w:pPr>
        <w:numPr>
          <w:ilvl w:val="0"/>
          <w:numId w:val="1"/>
        </w:numPr>
        <w:spacing w:after="0"/>
        <w:ind w:left="1134"/>
        <w:jc w:val="both"/>
        <w:rPr>
          <w:rFonts w:ascii="Open Sans" w:hAnsi="Open Sans" w:cs="Open Sans"/>
          <w:sz w:val="20"/>
          <w:szCs w:val="20"/>
        </w:rPr>
      </w:pPr>
      <w:r>
        <w:rPr>
          <w:rFonts w:ascii="Open Sans" w:hAnsi="Open Sans"/>
          <w:sz w:val="20"/>
        </w:rPr>
        <w:t>R</w:t>
      </w:r>
      <w:r w:rsidR="00056F91">
        <w:rPr>
          <w:rFonts w:ascii="Open Sans" w:hAnsi="Open Sans"/>
          <w:sz w:val="20"/>
        </w:rPr>
        <w:t xml:space="preserve">ečenicu: "Ne otvarati pre </w:t>
      </w:r>
      <w:r>
        <w:rPr>
          <w:rFonts w:ascii="Open Sans" w:hAnsi="Open Sans"/>
          <w:sz w:val="20"/>
        </w:rPr>
        <w:t>sastanka za otvaranje ponuda</w:t>
      </w:r>
      <w:r w:rsidR="00056F91">
        <w:rPr>
          <w:rFonts w:ascii="Open Sans" w:hAnsi="Open Sans"/>
          <w:sz w:val="20"/>
        </w:rPr>
        <w:t>"</w:t>
      </w:r>
    </w:p>
    <w:p w:rsidR="00D8637B" w:rsidRDefault="00D8637B" w:rsidP="00AE2357">
      <w:pPr>
        <w:spacing w:after="0"/>
        <w:jc w:val="both"/>
        <w:rPr>
          <w:rFonts w:ascii="Open Sans" w:hAnsi="Open Sans" w:cs="Open Sans"/>
          <w:sz w:val="20"/>
          <w:szCs w:val="20"/>
        </w:rPr>
      </w:pPr>
    </w:p>
    <w:p w:rsidR="00056F91" w:rsidRPr="00F16731" w:rsidRDefault="00056F91" w:rsidP="00AE2357">
      <w:pPr>
        <w:spacing w:after="0"/>
        <w:jc w:val="both"/>
        <w:rPr>
          <w:rFonts w:ascii="Open Sans" w:hAnsi="Open Sans" w:cs="Open Sans"/>
          <w:sz w:val="20"/>
          <w:szCs w:val="20"/>
        </w:rPr>
      </w:pPr>
      <w:r>
        <w:rPr>
          <w:rFonts w:ascii="Open Sans" w:hAnsi="Open Sans"/>
          <w:sz w:val="20"/>
        </w:rPr>
        <w:t>Tender</w:t>
      </w:r>
      <w:r w:rsidR="00084455">
        <w:rPr>
          <w:rFonts w:ascii="Open Sans" w:hAnsi="Open Sans"/>
          <w:sz w:val="20"/>
        </w:rPr>
        <w:t>ske ponude</w:t>
      </w:r>
      <w:r>
        <w:rPr>
          <w:rFonts w:ascii="Open Sans" w:hAnsi="Open Sans"/>
          <w:sz w:val="20"/>
        </w:rPr>
        <w:t xml:space="preserve"> mogu biti </w:t>
      </w:r>
      <w:r w:rsidR="00084455">
        <w:rPr>
          <w:rFonts w:ascii="Open Sans" w:hAnsi="Open Sans"/>
          <w:sz w:val="20"/>
        </w:rPr>
        <w:t xml:space="preserve">dostavljene  </w:t>
      </w:r>
      <w:r>
        <w:rPr>
          <w:rFonts w:ascii="Open Sans" w:hAnsi="Open Sans"/>
          <w:sz w:val="20"/>
        </w:rPr>
        <w:t>lično, poštom ili kurirskom službom na sledeću adresu:</w:t>
      </w:r>
    </w:p>
    <w:p w:rsidR="004F6363" w:rsidRDefault="004F6363" w:rsidP="00AE2357">
      <w:pPr>
        <w:spacing w:after="0"/>
        <w:ind w:left="720"/>
        <w:jc w:val="both"/>
        <w:rPr>
          <w:rFonts w:ascii="Open Sans" w:hAnsi="Open Sans"/>
          <w:sz w:val="20"/>
        </w:rPr>
      </w:pPr>
      <w:r>
        <w:rPr>
          <w:rFonts w:ascii="Open Sans" w:hAnsi="Open Sans"/>
          <w:sz w:val="20"/>
        </w:rPr>
        <w:t>Društvo Intelektualaca Braće Tan, ulica Braće Tan 5-7, 21220 Bečej</w:t>
      </w:r>
    </w:p>
    <w:p w:rsidR="00056F91" w:rsidRPr="00F16731" w:rsidRDefault="00D42638" w:rsidP="00AE2357">
      <w:pPr>
        <w:spacing w:after="0"/>
        <w:ind w:left="720"/>
        <w:jc w:val="both"/>
        <w:rPr>
          <w:rFonts w:ascii="Open Sans" w:hAnsi="Open Sans" w:cs="Open Sans"/>
          <w:sz w:val="20"/>
          <w:szCs w:val="20"/>
        </w:rPr>
      </w:pPr>
      <w:r>
        <w:rPr>
          <w:rFonts w:ascii="Open Sans" w:hAnsi="Open Sans"/>
          <w:sz w:val="20"/>
        </w:rPr>
        <w:t>Silvia Šulc Barta</w:t>
      </w:r>
    </w:p>
    <w:p w:rsidR="001B336D" w:rsidRDefault="001B336D" w:rsidP="00AE2357">
      <w:pPr>
        <w:spacing w:after="0"/>
        <w:jc w:val="both"/>
        <w:rPr>
          <w:rFonts w:ascii="Open Sans" w:hAnsi="Open Sans" w:cs="Open Sans"/>
          <w:sz w:val="20"/>
          <w:szCs w:val="20"/>
        </w:rPr>
      </w:pPr>
    </w:p>
    <w:p w:rsidR="003E42F3" w:rsidRDefault="002F3C5D" w:rsidP="003E42F3">
      <w:pPr>
        <w:spacing w:after="0"/>
        <w:jc w:val="both"/>
        <w:rPr>
          <w:rFonts w:ascii="Open Sans" w:hAnsi="Open Sans"/>
          <w:sz w:val="20"/>
        </w:rPr>
      </w:pPr>
      <w:r>
        <w:rPr>
          <w:rFonts w:ascii="Open Sans" w:hAnsi="Open Sans"/>
          <w:sz w:val="20"/>
        </w:rPr>
        <w:t>Podsećaju</w:t>
      </w:r>
      <w:r w:rsidR="00B1711E">
        <w:rPr>
          <w:rFonts w:ascii="Open Sans" w:hAnsi="Open Sans"/>
          <w:sz w:val="20"/>
        </w:rPr>
        <w:t xml:space="preserve"> p</w:t>
      </w:r>
      <w:r w:rsidR="003E42F3">
        <w:rPr>
          <w:rFonts w:ascii="Open Sans" w:hAnsi="Open Sans"/>
          <w:sz w:val="20"/>
        </w:rPr>
        <w:t xml:space="preserve">onuđači da </w:t>
      </w:r>
      <w:r w:rsidR="0085384B">
        <w:rPr>
          <w:rFonts w:ascii="Open Sans" w:hAnsi="Open Sans"/>
          <w:sz w:val="20"/>
        </w:rPr>
        <w:t xml:space="preserve">tenderske </w:t>
      </w:r>
      <w:r w:rsidR="003E42F3">
        <w:rPr>
          <w:rFonts w:ascii="Open Sans" w:hAnsi="Open Sans"/>
          <w:sz w:val="20"/>
        </w:rPr>
        <w:t xml:space="preserve">ponude </w:t>
      </w:r>
      <w:r w:rsidR="0085384B">
        <w:rPr>
          <w:rFonts w:ascii="Open Sans" w:hAnsi="Open Sans"/>
          <w:sz w:val="20"/>
        </w:rPr>
        <w:t xml:space="preserve">dostavljene lično </w:t>
      </w:r>
      <w:r w:rsidR="003E42F3">
        <w:rPr>
          <w:rFonts w:ascii="Open Sans" w:hAnsi="Open Sans"/>
          <w:sz w:val="20"/>
        </w:rPr>
        <w:t>naručioc</w:t>
      </w:r>
      <w:r w:rsidR="0085384B">
        <w:rPr>
          <w:rFonts w:ascii="Open Sans" w:hAnsi="Open Sans"/>
          <w:sz w:val="20"/>
        </w:rPr>
        <w:t>u moraju poštovati</w:t>
      </w:r>
      <w:r w:rsidR="00400C25">
        <w:rPr>
          <w:rFonts w:ascii="Open Sans" w:hAnsi="Open Sans"/>
          <w:sz w:val="20"/>
        </w:rPr>
        <w:t xml:space="preserve"> kranji, gore</w:t>
      </w:r>
      <w:r w:rsidR="00B1711E">
        <w:rPr>
          <w:rFonts w:ascii="Open Sans" w:hAnsi="Open Sans"/>
          <w:sz w:val="20"/>
        </w:rPr>
        <w:t xml:space="preserve"> </w:t>
      </w:r>
      <w:r w:rsidR="00400C25">
        <w:rPr>
          <w:rFonts w:ascii="Open Sans" w:hAnsi="Open Sans"/>
          <w:sz w:val="20"/>
        </w:rPr>
        <w:t xml:space="preserve">navedeni, </w:t>
      </w:r>
      <w:r w:rsidR="003E42F3">
        <w:rPr>
          <w:rFonts w:ascii="Open Sans" w:hAnsi="Open Sans"/>
          <w:sz w:val="20"/>
        </w:rPr>
        <w:t>rok</w:t>
      </w:r>
      <w:r w:rsidR="0085384B">
        <w:rPr>
          <w:rFonts w:ascii="Open Sans" w:hAnsi="Open Sans"/>
          <w:sz w:val="20"/>
        </w:rPr>
        <w:t xml:space="preserve">. U suprotnom, tenderska ponuda će biti automatski odbijena. </w:t>
      </w:r>
    </w:p>
    <w:p w:rsidR="002F3C5D" w:rsidRDefault="002F3C5D" w:rsidP="003E42F3">
      <w:pPr>
        <w:spacing w:after="0"/>
        <w:jc w:val="both"/>
        <w:rPr>
          <w:rFonts w:ascii="Open Sans" w:hAnsi="Open Sans" w:cs="Open Sans"/>
          <w:sz w:val="20"/>
          <w:szCs w:val="20"/>
        </w:rPr>
      </w:pPr>
    </w:p>
    <w:p w:rsidR="00FD75F0" w:rsidRDefault="00FD75F0" w:rsidP="00AE2357">
      <w:pPr>
        <w:spacing w:after="0"/>
        <w:jc w:val="both"/>
        <w:rPr>
          <w:rFonts w:ascii="Open Sans" w:hAnsi="Open Sans" w:cs="Open Sans"/>
          <w:sz w:val="20"/>
          <w:szCs w:val="20"/>
        </w:rPr>
      </w:pPr>
    </w:p>
    <w:p w:rsidR="00056F91" w:rsidRPr="00F16731" w:rsidRDefault="00056F91" w:rsidP="00BD23F9">
      <w:pPr>
        <w:numPr>
          <w:ilvl w:val="0"/>
          <w:numId w:val="2"/>
        </w:numPr>
        <w:spacing w:after="0"/>
        <w:ind w:left="426" w:hanging="426"/>
        <w:jc w:val="both"/>
        <w:rPr>
          <w:rFonts w:ascii="Open Sans" w:hAnsi="Open Sans" w:cs="Open Sans"/>
          <w:b/>
          <w:bCs/>
          <w:sz w:val="20"/>
          <w:szCs w:val="20"/>
        </w:rPr>
      </w:pPr>
      <w:r>
        <w:rPr>
          <w:rFonts w:ascii="Open Sans" w:hAnsi="Open Sans"/>
          <w:b/>
          <w:sz w:val="20"/>
        </w:rPr>
        <w:t>TEHNIČKE INFORMACIJE</w:t>
      </w:r>
    </w:p>
    <w:p w:rsidR="00056F91" w:rsidRPr="00F16731" w:rsidRDefault="00056F91" w:rsidP="00AE2357">
      <w:pPr>
        <w:spacing w:after="0"/>
        <w:jc w:val="both"/>
        <w:rPr>
          <w:rFonts w:ascii="Open Sans" w:hAnsi="Open Sans" w:cs="Open Sans"/>
          <w:sz w:val="20"/>
          <w:szCs w:val="20"/>
        </w:rPr>
      </w:pPr>
    </w:p>
    <w:p w:rsidR="00056F91" w:rsidRDefault="00056F91" w:rsidP="00AE2357">
      <w:pPr>
        <w:spacing w:after="0"/>
        <w:jc w:val="both"/>
        <w:rPr>
          <w:rFonts w:ascii="Open Sans" w:hAnsi="Open Sans"/>
          <w:sz w:val="20"/>
        </w:rPr>
      </w:pPr>
      <w:r>
        <w:rPr>
          <w:rFonts w:ascii="Open Sans" w:hAnsi="Open Sans"/>
          <w:sz w:val="20"/>
        </w:rPr>
        <w:t xml:space="preserve">Od ponuđača se očekuje da pruže dolenavedene </w:t>
      </w:r>
      <w:r w:rsidR="00405DD5">
        <w:rPr>
          <w:rFonts w:ascii="Open Sans" w:hAnsi="Open Sans"/>
          <w:sz w:val="20"/>
        </w:rPr>
        <w:t>usluge.</w:t>
      </w:r>
      <w:r>
        <w:rPr>
          <w:rFonts w:ascii="Open Sans" w:hAnsi="Open Sans"/>
          <w:sz w:val="20"/>
        </w:rPr>
        <w:t xml:space="preserve"> U </w:t>
      </w:r>
      <w:r w:rsidR="000B6EE3">
        <w:rPr>
          <w:rFonts w:ascii="Open Sans" w:hAnsi="Open Sans"/>
          <w:sz w:val="20"/>
        </w:rPr>
        <w:t xml:space="preserve">svojoj </w:t>
      </w:r>
      <w:r>
        <w:rPr>
          <w:rFonts w:ascii="Open Sans" w:hAnsi="Open Sans"/>
          <w:sz w:val="20"/>
        </w:rPr>
        <w:t>tehničkoj ponudi</w:t>
      </w:r>
      <w:r w:rsidR="000B6EE3">
        <w:rPr>
          <w:rFonts w:ascii="Open Sans" w:hAnsi="Open Sans"/>
          <w:sz w:val="20"/>
        </w:rPr>
        <w:t xml:space="preserve">, </w:t>
      </w:r>
      <w:r>
        <w:rPr>
          <w:rFonts w:ascii="Open Sans" w:hAnsi="Open Sans"/>
          <w:sz w:val="20"/>
        </w:rPr>
        <w:t xml:space="preserve"> ponuđači mogu navesti više detalja o </w:t>
      </w:r>
      <w:r w:rsidR="00405DD5">
        <w:rPr>
          <w:rFonts w:ascii="Open Sans" w:hAnsi="Open Sans"/>
          <w:sz w:val="20"/>
        </w:rPr>
        <w:t>pružanju usluga</w:t>
      </w:r>
      <w:r>
        <w:rPr>
          <w:rFonts w:ascii="Open Sans" w:hAnsi="Open Sans"/>
          <w:sz w:val="20"/>
        </w:rPr>
        <w:t>, u skladu sa dolenavedenim zahtevima</w:t>
      </w:r>
      <w:r w:rsidR="000B6EE3">
        <w:rPr>
          <w:rFonts w:ascii="Open Sans" w:hAnsi="Open Sans"/>
          <w:sz w:val="20"/>
        </w:rPr>
        <w:t>.</w:t>
      </w:r>
    </w:p>
    <w:p w:rsidR="00040C84" w:rsidRDefault="00040C84" w:rsidP="00AE2357">
      <w:pPr>
        <w:spacing w:after="0"/>
        <w:jc w:val="both"/>
        <w:rPr>
          <w:rFonts w:ascii="Open Sans" w:hAnsi="Open Sans"/>
          <w:sz w:val="20"/>
        </w:rPr>
      </w:pPr>
      <w:r>
        <w:rPr>
          <w:rFonts w:ascii="Open Sans" w:hAnsi="Open Sans"/>
          <w:sz w:val="20"/>
        </w:rPr>
        <w:t>Molim Vas da nam dostavite sledeća dokumenta:</w:t>
      </w:r>
    </w:p>
    <w:p w:rsidR="00040C84" w:rsidRDefault="003C40A5" w:rsidP="00040C84">
      <w:pPr>
        <w:pStyle w:val="ListParagraph"/>
        <w:numPr>
          <w:ilvl w:val="0"/>
          <w:numId w:val="12"/>
        </w:numPr>
        <w:spacing w:after="0"/>
        <w:jc w:val="both"/>
        <w:rPr>
          <w:rFonts w:ascii="Open Sans" w:hAnsi="Open Sans"/>
          <w:sz w:val="20"/>
        </w:rPr>
      </w:pPr>
      <w:r>
        <w:rPr>
          <w:rFonts w:ascii="Open Sans" w:hAnsi="Open Sans"/>
          <w:sz w:val="20"/>
        </w:rPr>
        <w:t xml:space="preserve">Popunjen obrazac </w:t>
      </w:r>
      <w:r w:rsidR="00040C84" w:rsidRPr="003C40A5">
        <w:rPr>
          <w:rFonts w:ascii="Open Sans" w:hAnsi="Open Sans"/>
          <w:b/>
          <w:i/>
          <w:sz w:val="20"/>
        </w:rPr>
        <w:t>Zahtev za ponudu</w:t>
      </w:r>
      <w:r w:rsidRPr="003C40A5">
        <w:rPr>
          <w:rFonts w:ascii="Open Sans" w:hAnsi="Open Sans"/>
          <w:b/>
          <w:i/>
          <w:sz w:val="20"/>
        </w:rPr>
        <w:t>-Usluge</w:t>
      </w:r>
      <w:r w:rsidR="00040C84">
        <w:rPr>
          <w:rFonts w:ascii="Open Sans" w:hAnsi="Open Sans"/>
          <w:sz w:val="20"/>
        </w:rPr>
        <w:t xml:space="preserve"> (ovaj ispunjeni document)</w:t>
      </w:r>
    </w:p>
    <w:p w:rsidR="00040C84" w:rsidRDefault="0003140A" w:rsidP="00040C84">
      <w:pPr>
        <w:pStyle w:val="ListParagraph"/>
        <w:numPr>
          <w:ilvl w:val="0"/>
          <w:numId w:val="12"/>
        </w:numPr>
        <w:spacing w:after="0"/>
        <w:jc w:val="both"/>
        <w:rPr>
          <w:rFonts w:ascii="Open Sans" w:hAnsi="Open Sans"/>
          <w:sz w:val="20"/>
        </w:rPr>
      </w:pPr>
      <w:r>
        <w:rPr>
          <w:rFonts w:ascii="Open Sans" w:hAnsi="Open Sans"/>
          <w:sz w:val="20"/>
        </w:rPr>
        <w:t xml:space="preserve">Fotokopija </w:t>
      </w:r>
      <w:r w:rsidR="003C40A5">
        <w:rPr>
          <w:rFonts w:ascii="Open Sans" w:hAnsi="Open Sans"/>
          <w:sz w:val="20"/>
        </w:rPr>
        <w:t>potvrde o registraciji</w:t>
      </w:r>
      <w:r>
        <w:rPr>
          <w:rFonts w:ascii="Open Sans" w:hAnsi="Open Sans"/>
          <w:sz w:val="20"/>
        </w:rPr>
        <w:t>i</w:t>
      </w:r>
      <w:r w:rsidR="003C40A5">
        <w:rPr>
          <w:rFonts w:ascii="Open Sans" w:hAnsi="Open Sans"/>
          <w:sz w:val="20"/>
        </w:rPr>
        <w:t xml:space="preserve"> kod nadležnog organa (izvod</w:t>
      </w:r>
      <w:r>
        <w:rPr>
          <w:rFonts w:ascii="Open Sans" w:hAnsi="Open Sans"/>
          <w:sz w:val="20"/>
        </w:rPr>
        <w:t xml:space="preserve"> iz APR-a</w:t>
      </w:r>
      <w:r w:rsidR="003C40A5">
        <w:rPr>
          <w:rFonts w:ascii="Open Sans" w:hAnsi="Open Sans"/>
          <w:sz w:val="20"/>
        </w:rPr>
        <w:t>)</w:t>
      </w:r>
    </w:p>
    <w:p w:rsidR="0003140A" w:rsidRDefault="004B7BCF" w:rsidP="00040C84">
      <w:pPr>
        <w:pStyle w:val="ListParagraph"/>
        <w:numPr>
          <w:ilvl w:val="0"/>
          <w:numId w:val="12"/>
        </w:numPr>
        <w:spacing w:after="0"/>
        <w:jc w:val="both"/>
        <w:rPr>
          <w:rFonts w:ascii="Open Sans" w:hAnsi="Open Sans"/>
          <w:sz w:val="20"/>
        </w:rPr>
      </w:pPr>
      <w:r>
        <w:rPr>
          <w:rFonts w:ascii="Open Sans" w:hAnsi="Open Sans"/>
          <w:sz w:val="20"/>
        </w:rPr>
        <w:t>CV odgovornog lica ponuđača</w:t>
      </w:r>
    </w:p>
    <w:p w:rsidR="004B7BCF" w:rsidRPr="00040C84" w:rsidRDefault="004B7BCF" w:rsidP="00040C84">
      <w:pPr>
        <w:pStyle w:val="ListParagraph"/>
        <w:numPr>
          <w:ilvl w:val="0"/>
          <w:numId w:val="12"/>
        </w:numPr>
        <w:spacing w:after="0"/>
        <w:jc w:val="both"/>
        <w:rPr>
          <w:rFonts w:ascii="Open Sans" w:hAnsi="Open Sans"/>
          <w:sz w:val="20"/>
        </w:rPr>
      </w:pPr>
      <w:r>
        <w:rPr>
          <w:rFonts w:ascii="Open Sans" w:hAnsi="Open Sans"/>
          <w:sz w:val="20"/>
        </w:rPr>
        <w:t>Min. jedna referenca za slične poslove</w:t>
      </w:r>
    </w:p>
    <w:p w:rsidR="00040C84" w:rsidRPr="00040C84" w:rsidRDefault="00040C84" w:rsidP="00AE2357">
      <w:pPr>
        <w:spacing w:after="0"/>
        <w:jc w:val="both"/>
        <w:rPr>
          <w:rFonts w:ascii="Open Sans" w:hAnsi="Open Sans" w:cs="Open Sans"/>
          <w:sz w:val="20"/>
          <w:szCs w:val="20"/>
        </w:rPr>
      </w:pPr>
    </w:p>
    <w:p w:rsidR="00FD75F0" w:rsidRDefault="00FD75F0" w:rsidP="00AE2357">
      <w:pPr>
        <w:spacing w:after="0"/>
        <w:jc w:val="both"/>
        <w:rPr>
          <w:rFonts w:ascii="Open Sans" w:hAnsi="Open Sans" w:cs="Open Sans"/>
          <w:sz w:val="20"/>
          <w:szCs w:val="20"/>
        </w:rPr>
      </w:pPr>
    </w:p>
    <w:tbl>
      <w:tblPr>
        <w:tblStyle w:val="TableGrid"/>
        <w:tblW w:w="0" w:type="auto"/>
        <w:tblLook w:val="04A0"/>
      </w:tblPr>
      <w:tblGrid>
        <w:gridCol w:w="4219"/>
        <w:gridCol w:w="1942"/>
        <w:gridCol w:w="3081"/>
      </w:tblGrid>
      <w:tr w:rsidR="00D8637B" w:rsidTr="000C3726">
        <w:tc>
          <w:tcPr>
            <w:tcW w:w="9242" w:type="dxa"/>
            <w:gridSpan w:val="3"/>
          </w:tcPr>
          <w:p w:rsidR="00D8637B" w:rsidRPr="00D8637B" w:rsidRDefault="00A97CEA" w:rsidP="000F38C0">
            <w:pPr>
              <w:pStyle w:val="ListParagraph"/>
              <w:spacing w:after="0"/>
              <w:ind w:left="0"/>
              <w:jc w:val="both"/>
              <w:rPr>
                <w:rFonts w:ascii="Open Sans" w:hAnsi="Open Sans" w:cs="Open Sans"/>
                <w:sz w:val="20"/>
                <w:szCs w:val="20"/>
                <w:highlight w:val="yellow"/>
              </w:rPr>
            </w:pPr>
            <w:r>
              <w:rPr>
                <w:rFonts w:ascii="Open Sans" w:hAnsi="Open Sans"/>
                <w:sz w:val="20"/>
              </w:rPr>
              <w:t>Aktivnost</w:t>
            </w:r>
            <w:r w:rsidR="00044256">
              <w:rPr>
                <w:rFonts w:ascii="Open Sans" w:hAnsi="Open Sans"/>
                <w:sz w:val="20"/>
              </w:rPr>
              <w:t xml:space="preserve"> </w:t>
            </w:r>
            <w:r>
              <w:rPr>
                <w:rFonts w:ascii="Open Sans" w:hAnsi="Open Sans"/>
                <w:sz w:val="20"/>
              </w:rPr>
              <w:t>1:</w:t>
            </w:r>
            <w:r w:rsidR="00D8637B" w:rsidRPr="00ED5C23">
              <w:rPr>
                <w:rFonts w:ascii="Open Sans" w:hAnsi="Open Sans"/>
                <w:sz w:val="20"/>
              </w:rPr>
              <w:t xml:space="preserve"> </w:t>
            </w:r>
            <w:r>
              <w:rPr>
                <w:rFonts w:ascii="Open Sans" w:hAnsi="Open Sans"/>
                <w:sz w:val="20"/>
              </w:rPr>
              <w:t xml:space="preserve">Organizacija </w:t>
            </w:r>
            <w:r w:rsidR="000F38C0">
              <w:rPr>
                <w:rFonts w:ascii="Open Sans" w:hAnsi="Open Sans"/>
                <w:sz w:val="20"/>
              </w:rPr>
              <w:t>putovanja</w:t>
            </w:r>
            <w:r w:rsidR="00346E31">
              <w:rPr>
                <w:rFonts w:ascii="Open Sans" w:hAnsi="Open Sans"/>
                <w:sz w:val="20"/>
              </w:rPr>
              <w:t xml:space="preserve"> na otvaranje izložbe</w:t>
            </w:r>
            <w:r>
              <w:rPr>
                <w:rFonts w:ascii="Open Sans" w:hAnsi="Open Sans"/>
                <w:sz w:val="20"/>
              </w:rPr>
              <w:t xml:space="preserve"> </w:t>
            </w:r>
          </w:p>
        </w:tc>
      </w:tr>
      <w:tr w:rsidR="00D8637B" w:rsidTr="00D8637B">
        <w:tc>
          <w:tcPr>
            <w:tcW w:w="4219" w:type="dxa"/>
            <w:vAlign w:val="center"/>
          </w:tcPr>
          <w:p w:rsidR="00D8637B" w:rsidRPr="00D8637B" w:rsidRDefault="00D8637B" w:rsidP="00770A28">
            <w:pPr>
              <w:spacing w:after="0"/>
              <w:jc w:val="center"/>
              <w:rPr>
                <w:rFonts w:ascii="Open Sans" w:hAnsi="Open Sans" w:cs="Open Sans"/>
                <w:sz w:val="20"/>
                <w:szCs w:val="20"/>
              </w:rPr>
            </w:pPr>
            <w:r>
              <w:rPr>
                <w:rFonts w:ascii="Open Sans" w:hAnsi="Open Sans"/>
                <w:sz w:val="20"/>
              </w:rPr>
              <w:t>Opis očekivanih rezultata koje je potrebno postići</w:t>
            </w:r>
          </w:p>
        </w:tc>
        <w:tc>
          <w:tcPr>
            <w:tcW w:w="1942" w:type="dxa"/>
            <w:vAlign w:val="center"/>
          </w:tcPr>
          <w:p w:rsidR="00D8637B" w:rsidRPr="00D8637B" w:rsidRDefault="00D8637B" w:rsidP="00D8637B">
            <w:pPr>
              <w:spacing w:after="0"/>
              <w:jc w:val="center"/>
              <w:rPr>
                <w:rFonts w:ascii="Open Sans" w:hAnsi="Open Sans" w:cs="Open Sans"/>
                <w:sz w:val="20"/>
                <w:szCs w:val="20"/>
              </w:rPr>
            </w:pPr>
            <w:r>
              <w:rPr>
                <w:rFonts w:ascii="Open Sans" w:hAnsi="Open Sans"/>
                <w:sz w:val="20"/>
              </w:rPr>
              <w:t>Potrebni vremenski okvir</w:t>
            </w:r>
          </w:p>
        </w:tc>
        <w:tc>
          <w:tcPr>
            <w:tcW w:w="3081" w:type="dxa"/>
            <w:vAlign w:val="center"/>
          </w:tcPr>
          <w:p w:rsidR="00D8637B" w:rsidRPr="00D8637B" w:rsidRDefault="00D8637B" w:rsidP="00D8637B">
            <w:pPr>
              <w:spacing w:after="0"/>
              <w:jc w:val="center"/>
              <w:rPr>
                <w:rFonts w:ascii="Open Sans" w:hAnsi="Open Sans" w:cs="Open Sans"/>
                <w:sz w:val="20"/>
                <w:szCs w:val="20"/>
                <w:highlight w:val="yellow"/>
              </w:rPr>
            </w:pPr>
            <w:r>
              <w:rPr>
                <w:rFonts w:ascii="Open Sans" w:hAnsi="Open Sans"/>
                <w:sz w:val="20"/>
              </w:rPr>
              <w:t xml:space="preserve">Traženi </w:t>
            </w:r>
            <w:r w:rsidRPr="00CD68BC">
              <w:rPr>
                <w:rFonts w:ascii="Open Sans" w:hAnsi="Open Sans"/>
                <w:sz w:val="20"/>
              </w:rPr>
              <w:t>inputi</w:t>
            </w:r>
            <w:r>
              <w:rPr>
                <w:rFonts w:ascii="Open Sans" w:hAnsi="Open Sans"/>
                <w:sz w:val="20"/>
              </w:rPr>
              <w:t xml:space="preserve"> (ako je primenjivo)</w:t>
            </w:r>
          </w:p>
        </w:tc>
      </w:tr>
      <w:tr w:rsidR="00D8637B" w:rsidTr="00D8637B">
        <w:tc>
          <w:tcPr>
            <w:tcW w:w="4219" w:type="dxa"/>
            <w:vAlign w:val="center"/>
          </w:tcPr>
          <w:p w:rsidR="00D8637B" w:rsidRPr="00997F04" w:rsidRDefault="00346E31" w:rsidP="00CF59AA">
            <w:pPr>
              <w:spacing w:after="0"/>
              <w:rPr>
                <w:rFonts w:ascii="Open Sans" w:hAnsi="Open Sans" w:cs="Open Sans"/>
                <w:i/>
                <w:iCs/>
                <w:sz w:val="20"/>
                <w:szCs w:val="20"/>
              </w:rPr>
            </w:pPr>
            <w:r>
              <w:rPr>
                <w:rFonts w:ascii="Open Sans" w:hAnsi="Open Sans"/>
                <w:i/>
                <w:sz w:val="20"/>
              </w:rPr>
              <w:t xml:space="preserve">Organizacija putovanja na otvaranje interaktivne izložbe u Bačkiškun okrug, </w:t>
            </w:r>
            <w:r w:rsidR="00CF59AA">
              <w:rPr>
                <w:rFonts w:ascii="Open Sans" w:hAnsi="Open Sans"/>
                <w:i/>
                <w:sz w:val="20"/>
              </w:rPr>
              <w:t>iznajmljenim autobusom, 50 učesnika</w:t>
            </w:r>
            <w:r>
              <w:rPr>
                <w:rFonts w:ascii="Open Sans" w:hAnsi="Open Sans"/>
                <w:i/>
                <w:sz w:val="20"/>
              </w:rPr>
              <w:t xml:space="preserve"> na relaciji Bečej Kiškunfeleđhaza i nazad, Kiškunfeleđhaza Bečej.</w:t>
            </w:r>
            <w:r w:rsidR="0015163B">
              <w:rPr>
                <w:rFonts w:ascii="Open Sans" w:hAnsi="Open Sans"/>
                <w:i/>
                <w:sz w:val="20"/>
              </w:rPr>
              <w:t xml:space="preserve"> </w:t>
            </w:r>
            <w:r w:rsidR="00CF59AA">
              <w:rPr>
                <w:rFonts w:ascii="Open Sans" w:hAnsi="Open Sans"/>
                <w:i/>
                <w:sz w:val="20"/>
              </w:rPr>
              <w:t>Putovanje se odnosi na jedan dan.</w:t>
            </w:r>
          </w:p>
        </w:tc>
        <w:tc>
          <w:tcPr>
            <w:tcW w:w="1942" w:type="dxa"/>
            <w:vAlign w:val="center"/>
          </w:tcPr>
          <w:p w:rsidR="00D8637B" w:rsidRPr="00D8637B" w:rsidRDefault="00F60CEA" w:rsidP="002B4711">
            <w:pPr>
              <w:spacing w:after="0"/>
              <w:rPr>
                <w:rFonts w:ascii="Open Sans" w:hAnsi="Open Sans" w:cs="Open Sans"/>
                <w:i/>
                <w:iCs/>
                <w:sz w:val="20"/>
                <w:szCs w:val="20"/>
              </w:rPr>
            </w:pPr>
            <w:r>
              <w:rPr>
                <w:rFonts w:ascii="Open Sans" w:hAnsi="Open Sans"/>
                <w:i/>
                <w:sz w:val="20"/>
              </w:rPr>
              <w:t>Peri</w:t>
            </w:r>
            <w:r w:rsidR="00CF59AA">
              <w:rPr>
                <w:rFonts w:ascii="Open Sans" w:hAnsi="Open Sans"/>
                <w:i/>
                <w:sz w:val="20"/>
              </w:rPr>
              <w:t>od: između</w:t>
            </w:r>
            <w:r w:rsidR="001506FE">
              <w:rPr>
                <w:rFonts w:ascii="Open Sans" w:hAnsi="Open Sans"/>
                <w:i/>
                <w:sz w:val="20"/>
              </w:rPr>
              <w:t xml:space="preserve"> </w:t>
            </w:r>
            <w:r w:rsidR="00172F6E">
              <w:rPr>
                <w:rFonts w:ascii="Open Sans" w:hAnsi="Open Sans"/>
                <w:i/>
                <w:sz w:val="20"/>
              </w:rPr>
              <w:t>15</w:t>
            </w:r>
            <w:r w:rsidR="00CF59AA">
              <w:rPr>
                <w:rFonts w:ascii="Open Sans" w:hAnsi="Open Sans"/>
                <w:i/>
                <w:sz w:val="20"/>
              </w:rPr>
              <w:t xml:space="preserve">.02.2019. i </w:t>
            </w:r>
            <w:r w:rsidR="00346E31">
              <w:rPr>
                <w:rFonts w:ascii="Open Sans" w:hAnsi="Open Sans"/>
                <w:i/>
                <w:sz w:val="20"/>
              </w:rPr>
              <w:t>30.04.2019. godine</w:t>
            </w:r>
          </w:p>
        </w:tc>
        <w:tc>
          <w:tcPr>
            <w:tcW w:w="3081" w:type="dxa"/>
            <w:vAlign w:val="center"/>
          </w:tcPr>
          <w:p w:rsidR="00D8637B" w:rsidRPr="00D8637B" w:rsidRDefault="00321B80" w:rsidP="00571D99">
            <w:pPr>
              <w:spacing w:after="0"/>
              <w:rPr>
                <w:rFonts w:ascii="Open Sans" w:hAnsi="Open Sans" w:cs="Open Sans"/>
                <w:i/>
                <w:iCs/>
                <w:sz w:val="20"/>
                <w:szCs w:val="20"/>
              </w:rPr>
            </w:pPr>
            <w:r>
              <w:rPr>
                <w:rFonts w:ascii="Open Sans" w:hAnsi="Open Sans"/>
                <w:i/>
                <w:sz w:val="20"/>
              </w:rPr>
              <w:t>Stručn</w:t>
            </w:r>
            <w:r w:rsidR="008801C9">
              <w:rPr>
                <w:rFonts w:ascii="Open Sans" w:hAnsi="Open Sans"/>
                <w:i/>
                <w:sz w:val="20"/>
              </w:rPr>
              <w:t>a organizacija</w:t>
            </w:r>
            <w:r w:rsidR="00571D99">
              <w:rPr>
                <w:rFonts w:ascii="Open Sans" w:hAnsi="Open Sans"/>
                <w:i/>
                <w:sz w:val="20"/>
              </w:rPr>
              <w:t xml:space="preserve"> u određenim, traženim temama</w:t>
            </w:r>
          </w:p>
        </w:tc>
      </w:tr>
    </w:tbl>
    <w:p w:rsidR="00D8637B" w:rsidRDefault="00D8637B" w:rsidP="00AE2357">
      <w:pPr>
        <w:spacing w:after="0"/>
        <w:jc w:val="both"/>
        <w:rPr>
          <w:rFonts w:ascii="Open Sans" w:hAnsi="Open Sans" w:cs="Open Sans"/>
          <w:sz w:val="20"/>
          <w:szCs w:val="20"/>
          <w:u w:val="single"/>
        </w:rPr>
      </w:pPr>
    </w:p>
    <w:p w:rsidR="000430BB" w:rsidRDefault="000430BB" w:rsidP="000430BB">
      <w:pPr>
        <w:spacing w:after="0"/>
        <w:jc w:val="both"/>
        <w:rPr>
          <w:rFonts w:ascii="Open Sans" w:hAnsi="Open Sans" w:cs="Open Sans"/>
          <w:sz w:val="20"/>
          <w:szCs w:val="20"/>
        </w:rPr>
      </w:pPr>
    </w:p>
    <w:tbl>
      <w:tblPr>
        <w:tblStyle w:val="TableGrid"/>
        <w:tblW w:w="0" w:type="auto"/>
        <w:tblLook w:val="04A0"/>
      </w:tblPr>
      <w:tblGrid>
        <w:gridCol w:w="4219"/>
        <w:gridCol w:w="1942"/>
        <w:gridCol w:w="3081"/>
      </w:tblGrid>
      <w:tr w:rsidR="000430BB" w:rsidTr="00D925F0">
        <w:tc>
          <w:tcPr>
            <w:tcW w:w="9242" w:type="dxa"/>
            <w:gridSpan w:val="3"/>
          </w:tcPr>
          <w:p w:rsidR="000430BB" w:rsidRPr="00CF59AA" w:rsidRDefault="000430BB" w:rsidP="00CF59AA">
            <w:pPr>
              <w:pStyle w:val="ListParagraph"/>
              <w:spacing w:after="0"/>
              <w:ind w:left="0"/>
              <w:jc w:val="both"/>
              <w:rPr>
                <w:rFonts w:ascii="Open Sans" w:hAnsi="Open Sans" w:cs="Open Sans"/>
                <w:sz w:val="20"/>
                <w:szCs w:val="20"/>
                <w:highlight w:val="yellow"/>
              </w:rPr>
            </w:pPr>
            <w:r>
              <w:rPr>
                <w:rFonts w:ascii="Open Sans" w:hAnsi="Open Sans"/>
                <w:sz w:val="20"/>
              </w:rPr>
              <w:t>Aktivnost</w:t>
            </w:r>
            <w:r w:rsidR="00044256">
              <w:rPr>
                <w:rFonts w:ascii="Open Sans" w:hAnsi="Open Sans"/>
                <w:sz w:val="20"/>
              </w:rPr>
              <w:t xml:space="preserve"> 2</w:t>
            </w:r>
            <w:r>
              <w:rPr>
                <w:rFonts w:ascii="Open Sans" w:hAnsi="Open Sans"/>
                <w:sz w:val="20"/>
              </w:rPr>
              <w:t>:</w:t>
            </w:r>
            <w:r w:rsidRPr="00ED5C23">
              <w:rPr>
                <w:rFonts w:ascii="Open Sans" w:hAnsi="Open Sans"/>
                <w:sz w:val="20"/>
              </w:rPr>
              <w:t xml:space="preserve"> </w:t>
            </w:r>
            <w:r>
              <w:rPr>
                <w:rFonts w:ascii="Open Sans" w:hAnsi="Open Sans"/>
                <w:sz w:val="20"/>
              </w:rPr>
              <w:t xml:space="preserve">Organizacija </w:t>
            </w:r>
            <w:r w:rsidR="00CF59AA">
              <w:rPr>
                <w:rFonts w:ascii="Open Sans" w:hAnsi="Open Sans"/>
                <w:sz w:val="20"/>
              </w:rPr>
              <w:t>otvaranja interaktivne izložbe</w:t>
            </w:r>
          </w:p>
        </w:tc>
      </w:tr>
      <w:tr w:rsidR="000430BB" w:rsidTr="00D925F0">
        <w:tc>
          <w:tcPr>
            <w:tcW w:w="4219" w:type="dxa"/>
            <w:vAlign w:val="center"/>
          </w:tcPr>
          <w:p w:rsidR="000430BB" w:rsidRPr="00D8637B" w:rsidRDefault="000430BB" w:rsidP="00D925F0">
            <w:pPr>
              <w:spacing w:after="0"/>
              <w:jc w:val="center"/>
              <w:rPr>
                <w:rFonts w:ascii="Open Sans" w:hAnsi="Open Sans" w:cs="Open Sans"/>
                <w:sz w:val="20"/>
                <w:szCs w:val="20"/>
              </w:rPr>
            </w:pPr>
            <w:r>
              <w:rPr>
                <w:rFonts w:ascii="Open Sans" w:hAnsi="Open Sans"/>
                <w:sz w:val="20"/>
              </w:rPr>
              <w:t>Opis očekivanih rezultata koje je potrebno postići</w:t>
            </w:r>
          </w:p>
        </w:tc>
        <w:tc>
          <w:tcPr>
            <w:tcW w:w="1942" w:type="dxa"/>
            <w:vAlign w:val="center"/>
          </w:tcPr>
          <w:p w:rsidR="000430BB" w:rsidRPr="00D8637B" w:rsidRDefault="000430BB" w:rsidP="00D925F0">
            <w:pPr>
              <w:spacing w:after="0"/>
              <w:jc w:val="center"/>
              <w:rPr>
                <w:rFonts w:ascii="Open Sans" w:hAnsi="Open Sans" w:cs="Open Sans"/>
                <w:sz w:val="20"/>
                <w:szCs w:val="20"/>
              </w:rPr>
            </w:pPr>
            <w:r>
              <w:rPr>
                <w:rFonts w:ascii="Open Sans" w:hAnsi="Open Sans"/>
                <w:sz w:val="20"/>
              </w:rPr>
              <w:t>Potrebni vremenski okvir</w:t>
            </w:r>
          </w:p>
        </w:tc>
        <w:tc>
          <w:tcPr>
            <w:tcW w:w="3081" w:type="dxa"/>
            <w:vAlign w:val="center"/>
          </w:tcPr>
          <w:p w:rsidR="000430BB" w:rsidRPr="00D8637B" w:rsidRDefault="000430BB" w:rsidP="00D925F0">
            <w:pPr>
              <w:spacing w:after="0"/>
              <w:jc w:val="center"/>
              <w:rPr>
                <w:rFonts w:ascii="Open Sans" w:hAnsi="Open Sans" w:cs="Open Sans"/>
                <w:sz w:val="20"/>
                <w:szCs w:val="20"/>
                <w:highlight w:val="yellow"/>
              </w:rPr>
            </w:pPr>
            <w:r>
              <w:rPr>
                <w:rFonts w:ascii="Open Sans" w:hAnsi="Open Sans"/>
                <w:sz w:val="20"/>
              </w:rPr>
              <w:t xml:space="preserve">Traženi </w:t>
            </w:r>
            <w:r w:rsidRPr="00CD68BC">
              <w:rPr>
                <w:rFonts w:ascii="Open Sans" w:hAnsi="Open Sans"/>
                <w:sz w:val="20"/>
              </w:rPr>
              <w:t>inputi</w:t>
            </w:r>
            <w:r>
              <w:rPr>
                <w:rFonts w:ascii="Open Sans" w:hAnsi="Open Sans"/>
                <w:sz w:val="20"/>
              </w:rPr>
              <w:t xml:space="preserve"> (ako je primenjivo)</w:t>
            </w:r>
          </w:p>
        </w:tc>
      </w:tr>
      <w:tr w:rsidR="000430BB" w:rsidTr="00D925F0">
        <w:tc>
          <w:tcPr>
            <w:tcW w:w="4219" w:type="dxa"/>
            <w:vAlign w:val="center"/>
          </w:tcPr>
          <w:p w:rsidR="000430BB" w:rsidRPr="00997F04" w:rsidRDefault="00A8160B" w:rsidP="003E271B">
            <w:pPr>
              <w:spacing w:after="0"/>
              <w:rPr>
                <w:rFonts w:ascii="Open Sans" w:hAnsi="Open Sans" w:cs="Open Sans"/>
                <w:i/>
                <w:iCs/>
                <w:sz w:val="20"/>
                <w:szCs w:val="20"/>
              </w:rPr>
            </w:pPr>
            <w:r>
              <w:rPr>
                <w:rFonts w:ascii="Open Sans" w:hAnsi="Open Sans" w:cs="Open Sans"/>
                <w:i/>
                <w:sz w:val="20"/>
                <w:szCs w:val="20"/>
              </w:rPr>
              <w:t xml:space="preserve">Organizovanje </w:t>
            </w:r>
            <w:r w:rsidR="00172F6E">
              <w:rPr>
                <w:rFonts w:ascii="Open Sans" w:hAnsi="Open Sans" w:cs="Open Sans"/>
                <w:i/>
                <w:sz w:val="20"/>
                <w:szCs w:val="20"/>
              </w:rPr>
              <w:t xml:space="preserve">svečanog </w:t>
            </w:r>
            <w:r>
              <w:rPr>
                <w:rFonts w:ascii="Open Sans" w:hAnsi="Open Sans" w:cs="Open Sans"/>
                <w:i/>
                <w:sz w:val="20"/>
                <w:szCs w:val="20"/>
              </w:rPr>
              <w:t>otvaranja</w:t>
            </w:r>
            <w:r w:rsidRPr="00A8160B">
              <w:rPr>
                <w:rFonts w:ascii="Open Sans" w:hAnsi="Open Sans" w:cs="Open Sans"/>
                <w:i/>
                <w:sz w:val="20"/>
                <w:szCs w:val="20"/>
              </w:rPr>
              <w:t xml:space="preserve"> interaktivne izložbe u Bečeju u </w:t>
            </w:r>
            <w:r w:rsidR="003E271B">
              <w:rPr>
                <w:rFonts w:ascii="Open Sans" w:hAnsi="Open Sans" w:cs="Open Sans"/>
                <w:i/>
                <w:sz w:val="20"/>
                <w:szCs w:val="20"/>
              </w:rPr>
              <w:t>Spomen kući Tan,</w:t>
            </w:r>
            <w:r w:rsidRPr="00A8160B">
              <w:rPr>
                <w:rFonts w:ascii="Open Sans" w:hAnsi="Open Sans" w:cs="Open Sans"/>
                <w:i/>
                <w:sz w:val="20"/>
                <w:szCs w:val="20"/>
              </w:rPr>
              <w:t xml:space="preserve"> program</w:t>
            </w:r>
            <w:r w:rsidR="00CF59AA">
              <w:rPr>
                <w:rFonts w:ascii="Open Sans" w:hAnsi="Open Sans" w:cs="Open Sans"/>
                <w:i/>
                <w:sz w:val="20"/>
                <w:szCs w:val="20"/>
              </w:rPr>
              <w:t xml:space="preserve"> od </w:t>
            </w:r>
            <w:r w:rsidR="00172F6E">
              <w:rPr>
                <w:rFonts w:ascii="Open Sans" w:hAnsi="Open Sans" w:cs="Open Sans"/>
                <w:i/>
                <w:sz w:val="20"/>
                <w:szCs w:val="20"/>
              </w:rPr>
              <w:t xml:space="preserve">min. </w:t>
            </w:r>
            <w:r w:rsidR="00CF59AA">
              <w:rPr>
                <w:rFonts w:ascii="Open Sans" w:hAnsi="Open Sans" w:cs="Open Sans"/>
                <w:i/>
                <w:sz w:val="20"/>
                <w:szCs w:val="20"/>
              </w:rPr>
              <w:t>dva sata</w:t>
            </w:r>
            <w:r w:rsidRPr="00A8160B">
              <w:rPr>
                <w:rFonts w:ascii="Open Sans" w:hAnsi="Open Sans" w:cs="Open Sans"/>
                <w:i/>
                <w:sz w:val="20"/>
                <w:szCs w:val="20"/>
              </w:rPr>
              <w:t xml:space="preserve">, animacije, </w:t>
            </w:r>
            <w:r w:rsidR="00172F6E">
              <w:rPr>
                <w:rFonts w:ascii="Open Sans" w:hAnsi="Open Sans" w:cs="Open Sans"/>
                <w:i/>
                <w:sz w:val="20"/>
                <w:szCs w:val="20"/>
              </w:rPr>
              <w:t>po p</w:t>
            </w:r>
            <w:r w:rsidR="00250056">
              <w:rPr>
                <w:rFonts w:ascii="Open Sans" w:hAnsi="Open Sans" w:cs="Open Sans"/>
                <w:i/>
                <w:sz w:val="20"/>
                <w:szCs w:val="20"/>
              </w:rPr>
              <w:t>otrebi iznajmljivanje tehnike</w:t>
            </w:r>
            <w:r w:rsidRPr="00A8160B">
              <w:rPr>
                <w:rFonts w:ascii="Open Sans" w:hAnsi="Open Sans" w:cs="Open Sans"/>
                <w:i/>
                <w:sz w:val="20"/>
                <w:szCs w:val="20"/>
              </w:rPr>
              <w:t>, reprezentacije</w:t>
            </w:r>
            <w:r w:rsidR="00250056">
              <w:rPr>
                <w:rFonts w:ascii="Open Sans" w:hAnsi="Open Sans" w:cs="Open Sans"/>
                <w:i/>
                <w:sz w:val="20"/>
                <w:szCs w:val="20"/>
              </w:rPr>
              <w:t>, po potrebi angažovanje prevodioca.</w:t>
            </w:r>
            <w:r>
              <w:rPr>
                <w:rFonts w:ascii="Open Sans" w:hAnsi="Open Sans" w:cs="Open Sans"/>
                <w:sz w:val="20"/>
                <w:szCs w:val="20"/>
              </w:rPr>
              <w:t xml:space="preserve"> </w:t>
            </w:r>
            <w:r w:rsidR="000D0D8B">
              <w:rPr>
                <w:rFonts w:ascii="Open Sans" w:hAnsi="Open Sans"/>
                <w:i/>
                <w:sz w:val="20"/>
              </w:rPr>
              <w:t>Učestvuju svi đaci</w:t>
            </w:r>
            <w:r>
              <w:rPr>
                <w:rFonts w:ascii="Open Sans" w:hAnsi="Open Sans"/>
                <w:i/>
                <w:sz w:val="20"/>
              </w:rPr>
              <w:t>, pedagozi</w:t>
            </w:r>
            <w:r w:rsidR="000D0D8B">
              <w:rPr>
                <w:rFonts w:ascii="Open Sans" w:hAnsi="Open Sans"/>
                <w:i/>
                <w:sz w:val="20"/>
              </w:rPr>
              <w:t xml:space="preserve"> određene osnovne škole</w:t>
            </w:r>
            <w:r>
              <w:rPr>
                <w:rFonts w:ascii="Open Sans" w:hAnsi="Open Sans"/>
                <w:i/>
                <w:sz w:val="20"/>
              </w:rPr>
              <w:t xml:space="preserve"> „Sever Đurkić“</w:t>
            </w:r>
            <w:r w:rsidR="000D0D8B">
              <w:rPr>
                <w:rFonts w:ascii="Open Sans" w:hAnsi="Open Sans"/>
                <w:i/>
                <w:sz w:val="20"/>
              </w:rPr>
              <w:t xml:space="preserve">. </w:t>
            </w:r>
            <w:r>
              <w:rPr>
                <w:rFonts w:ascii="Open Sans" w:hAnsi="Open Sans"/>
                <w:i/>
                <w:sz w:val="20"/>
              </w:rPr>
              <w:t xml:space="preserve">Ciljna </w:t>
            </w:r>
            <w:r w:rsidR="000430BB">
              <w:rPr>
                <w:rFonts w:ascii="Open Sans" w:hAnsi="Open Sans"/>
                <w:i/>
                <w:sz w:val="20"/>
              </w:rPr>
              <w:t>grupa su deca osnovnih škola</w:t>
            </w:r>
            <w:r w:rsidR="00CF59AA">
              <w:rPr>
                <w:rFonts w:ascii="Open Sans" w:hAnsi="Open Sans"/>
                <w:i/>
                <w:sz w:val="20"/>
              </w:rPr>
              <w:t xml:space="preserve"> Opštine Bečej</w:t>
            </w:r>
            <w:r>
              <w:rPr>
                <w:rFonts w:ascii="Open Sans" w:hAnsi="Open Sans"/>
                <w:i/>
                <w:sz w:val="20"/>
              </w:rPr>
              <w:t>.</w:t>
            </w:r>
            <w:r w:rsidR="003F6469">
              <w:rPr>
                <w:rFonts w:ascii="Open Sans" w:hAnsi="Open Sans"/>
                <w:i/>
                <w:sz w:val="20"/>
              </w:rPr>
              <w:t xml:space="preserve"> Pored njih, ciljna grupa nam je još i mladi odrasli, porodice sa decom – </w:t>
            </w:r>
            <w:r>
              <w:rPr>
                <w:rFonts w:ascii="Open Sans" w:hAnsi="Open Sans"/>
                <w:i/>
                <w:sz w:val="20"/>
              </w:rPr>
              <w:t xml:space="preserve">upoznavanje </w:t>
            </w:r>
            <w:r w:rsidR="003F6469">
              <w:rPr>
                <w:rFonts w:ascii="Open Sans" w:hAnsi="Open Sans"/>
                <w:i/>
                <w:sz w:val="20"/>
              </w:rPr>
              <w:t>prijatne interaktivne mogućnosti učenja</w:t>
            </w:r>
            <w:r>
              <w:rPr>
                <w:rFonts w:ascii="Open Sans" w:hAnsi="Open Sans"/>
                <w:i/>
                <w:sz w:val="20"/>
              </w:rPr>
              <w:t>.</w:t>
            </w:r>
          </w:p>
        </w:tc>
        <w:tc>
          <w:tcPr>
            <w:tcW w:w="1942" w:type="dxa"/>
            <w:vAlign w:val="center"/>
          </w:tcPr>
          <w:p w:rsidR="000430BB" w:rsidRPr="00D8637B" w:rsidRDefault="00172F6E" w:rsidP="00D925F0">
            <w:pPr>
              <w:spacing w:after="0"/>
              <w:rPr>
                <w:rFonts w:ascii="Open Sans" w:hAnsi="Open Sans" w:cs="Open Sans"/>
                <w:i/>
                <w:iCs/>
                <w:sz w:val="20"/>
                <w:szCs w:val="20"/>
              </w:rPr>
            </w:pPr>
            <w:r>
              <w:rPr>
                <w:rFonts w:ascii="Open Sans" w:hAnsi="Open Sans"/>
                <w:i/>
                <w:sz w:val="20"/>
              </w:rPr>
              <w:t>Period: između 15</w:t>
            </w:r>
            <w:r w:rsidR="00250056">
              <w:rPr>
                <w:rFonts w:ascii="Open Sans" w:hAnsi="Open Sans"/>
                <w:i/>
                <w:sz w:val="20"/>
              </w:rPr>
              <w:t xml:space="preserve">.02.2019. i </w:t>
            </w:r>
            <w:r w:rsidR="00A8160B">
              <w:rPr>
                <w:rFonts w:ascii="Open Sans" w:hAnsi="Open Sans"/>
                <w:i/>
                <w:sz w:val="20"/>
              </w:rPr>
              <w:t>30.04.2019. godine</w:t>
            </w:r>
          </w:p>
        </w:tc>
        <w:tc>
          <w:tcPr>
            <w:tcW w:w="3081" w:type="dxa"/>
            <w:vAlign w:val="center"/>
          </w:tcPr>
          <w:p w:rsidR="000430BB" w:rsidRPr="00D8637B" w:rsidRDefault="000430BB" w:rsidP="00D925F0">
            <w:pPr>
              <w:spacing w:after="0"/>
              <w:rPr>
                <w:rFonts w:ascii="Open Sans" w:hAnsi="Open Sans" w:cs="Open Sans"/>
                <w:i/>
                <w:iCs/>
                <w:sz w:val="20"/>
                <w:szCs w:val="20"/>
              </w:rPr>
            </w:pPr>
            <w:r>
              <w:rPr>
                <w:rFonts w:ascii="Open Sans" w:hAnsi="Open Sans"/>
                <w:i/>
                <w:sz w:val="20"/>
              </w:rPr>
              <w:t>Stručna organizacija u određenim, traženim temama</w:t>
            </w:r>
          </w:p>
        </w:tc>
      </w:tr>
    </w:tbl>
    <w:p w:rsidR="000430BB" w:rsidRDefault="000430BB" w:rsidP="000430BB">
      <w:pPr>
        <w:spacing w:after="0"/>
        <w:jc w:val="both"/>
        <w:rPr>
          <w:rFonts w:ascii="Open Sans" w:hAnsi="Open Sans" w:cs="Open Sans"/>
          <w:sz w:val="20"/>
          <w:szCs w:val="20"/>
        </w:rPr>
      </w:pPr>
    </w:p>
    <w:p w:rsidR="000430BB" w:rsidRDefault="000430BB" w:rsidP="000430BB">
      <w:pPr>
        <w:spacing w:after="0"/>
        <w:jc w:val="both"/>
        <w:rPr>
          <w:rFonts w:ascii="Open Sans" w:hAnsi="Open Sans" w:cs="Open Sans"/>
          <w:sz w:val="20"/>
          <w:szCs w:val="20"/>
        </w:rPr>
      </w:pPr>
    </w:p>
    <w:tbl>
      <w:tblPr>
        <w:tblStyle w:val="TableGrid"/>
        <w:tblW w:w="0" w:type="auto"/>
        <w:tblLook w:val="04A0"/>
      </w:tblPr>
      <w:tblGrid>
        <w:gridCol w:w="4219"/>
        <w:gridCol w:w="1942"/>
        <w:gridCol w:w="3081"/>
      </w:tblGrid>
      <w:tr w:rsidR="000430BB" w:rsidTr="00D925F0">
        <w:tc>
          <w:tcPr>
            <w:tcW w:w="9242" w:type="dxa"/>
            <w:gridSpan w:val="3"/>
          </w:tcPr>
          <w:p w:rsidR="000430BB" w:rsidRPr="00D8637B" w:rsidRDefault="000430BB" w:rsidP="00176537">
            <w:pPr>
              <w:pStyle w:val="ListParagraph"/>
              <w:spacing w:after="0"/>
              <w:ind w:left="0"/>
              <w:jc w:val="both"/>
              <w:rPr>
                <w:rFonts w:ascii="Open Sans" w:hAnsi="Open Sans" w:cs="Open Sans"/>
                <w:sz w:val="20"/>
                <w:szCs w:val="20"/>
                <w:highlight w:val="yellow"/>
              </w:rPr>
            </w:pPr>
            <w:r>
              <w:rPr>
                <w:rFonts w:ascii="Open Sans" w:hAnsi="Open Sans"/>
                <w:sz w:val="20"/>
              </w:rPr>
              <w:t>Aktivnost</w:t>
            </w:r>
            <w:r w:rsidR="00176537">
              <w:rPr>
                <w:rFonts w:ascii="Open Sans" w:hAnsi="Open Sans"/>
                <w:sz w:val="20"/>
              </w:rPr>
              <w:t xml:space="preserve"> 3</w:t>
            </w:r>
            <w:r>
              <w:rPr>
                <w:rFonts w:ascii="Open Sans" w:hAnsi="Open Sans"/>
                <w:sz w:val="20"/>
              </w:rPr>
              <w:t>:</w:t>
            </w:r>
            <w:r w:rsidRPr="00ED5C23">
              <w:rPr>
                <w:rFonts w:ascii="Open Sans" w:hAnsi="Open Sans"/>
                <w:sz w:val="20"/>
              </w:rPr>
              <w:t xml:space="preserve"> </w:t>
            </w:r>
            <w:r w:rsidR="00176537">
              <w:rPr>
                <w:rFonts w:ascii="Open Sans" w:hAnsi="Open Sans"/>
                <w:sz w:val="20"/>
              </w:rPr>
              <w:t xml:space="preserve">Organizacija </w:t>
            </w:r>
            <w:r w:rsidR="006F28BC">
              <w:rPr>
                <w:rFonts w:ascii="Open Sans" w:hAnsi="Open Sans"/>
                <w:sz w:val="20"/>
              </w:rPr>
              <w:t>takmičenja</w:t>
            </w:r>
            <w:r w:rsidR="00250056">
              <w:rPr>
                <w:rFonts w:ascii="Open Sans" w:hAnsi="Open Sans"/>
                <w:sz w:val="20"/>
              </w:rPr>
              <w:t xml:space="preserve"> “Napravi film”</w:t>
            </w:r>
          </w:p>
        </w:tc>
      </w:tr>
      <w:tr w:rsidR="000430BB" w:rsidTr="00D925F0">
        <w:tc>
          <w:tcPr>
            <w:tcW w:w="4219" w:type="dxa"/>
            <w:vAlign w:val="center"/>
          </w:tcPr>
          <w:p w:rsidR="000430BB" w:rsidRPr="00D8637B" w:rsidRDefault="000430BB" w:rsidP="00D925F0">
            <w:pPr>
              <w:spacing w:after="0"/>
              <w:jc w:val="center"/>
              <w:rPr>
                <w:rFonts w:ascii="Open Sans" w:hAnsi="Open Sans" w:cs="Open Sans"/>
                <w:sz w:val="20"/>
                <w:szCs w:val="20"/>
              </w:rPr>
            </w:pPr>
            <w:r>
              <w:rPr>
                <w:rFonts w:ascii="Open Sans" w:hAnsi="Open Sans"/>
                <w:sz w:val="20"/>
              </w:rPr>
              <w:t>Opis očekivanih rezultata koje je potrebno postići</w:t>
            </w:r>
          </w:p>
        </w:tc>
        <w:tc>
          <w:tcPr>
            <w:tcW w:w="1942" w:type="dxa"/>
            <w:vAlign w:val="center"/>
          </w:tcPr>
          <w:p w:rsidR="000430BB" w:rsidRPr="00D8637B" w:rsidRDefault="000430BB" w:rsidP="00D925F0">
            <w:pPr>
              <w:spacing w:after="0"/>
              <w:jc w:val="center"/>
              <w:rPr>
                <w:rFonts w:ascii="Open Sans" w:hAnsi="Open Sans" w:cs="Open Sans"/>
                <w:sz w:val="20"/>
                <w:szCs w:val="20"/>
              </w:rPr>
            </w:pPr>
            <w:r>
              <w:rPr>
                <w:rFonts w:ascii="Open Sans" w:hAnsi="Open Sans"/>
                <w:sz w:val="20"/>
              </w:rPr>
              <w:t>Potrebni vremenski okvir</w:t>
            </w:r>
          </w:p>
        </w:tc>
        <w:tc>
          <w:tcPr>
            <w:tcW w:w="3081" w:type="dxa"/>
            <w:vAlign w:val="center"/>
          </w:tcPr>
          <w:p w:rsidR="000430BB" w:rsidRPr="00D8637B" w:rsidRDefault="000430BB" w:rsidP="00D925F0">
            <w:pPr>
              <w:spacing w:after="0"/>
              <w:jc w:val="center"/>
              <w:rPr>
                <w:rFonts w:ascii="Open Sans" w:hAnsi="Open Sans" w:cs="Open Sans"/>
                <w:sz w:val="20"/>
                <w:szCs w:val="20"/>
                <w:highlight w:val="yellow"/>
              </w:rPr>
            </w:pPr>
            <w:r>
              <w:rPr>
                <w:rFonts w:ascii="Open Sans" w:hAnsi="Open Sans"/>
                <w:sz w:val="20"/>
              </w:rPr>
              <w:t xml:space="preserve">Traženi </w:t>
            </w:r>
            <w:r w:rsidRPr="00CD68BC">
              <w:rPr>
                <w:rFonts w:ascii="Open Sans" w:hAnsi="Open Sans"/>
                <w:sz w:val="20"/>
              </w:rPr>
              <w:t>inputi</w:t>
            </w:r>
            <w:r>
              <w:rPr>
                <w:rFonts w:ascii="Open Sans" w:hAnsi="Open Sans"/>
                <w:sz w:val="20"/>
              </w:rPr>
              <w:t xml:space="preserve"> (ako je primenjivo)</w:t>
            </w:r>
          </w:p>
        </w:tc>
      </w:tr>
      <w:tr w:rsidR="000430BB" w:rsidTr="00D925F0">
        <w:tc>
          <w:tcPr>
            <w:tcW w:w="4219" w:type="dxa"/>
            <w:vAlign w:val="center"/>
          </w:tcPr>
          <w:p w:rsidR="000430BB" w:rsidRPr="00997F04" w:rsidRDefault="00250056" w:rsidP="006F28BC">
            <w:pPr>
              <w:spacing w:after="0"/>
              <w:rPr>
                <w:rFonts w:ascii="Open Sans" w:hAnsi="Open Sans" w:cs="Open Sans"/>
                <w:i/>
                <w:iCs/>
                <w:sz w:val="20"/>
                <w:szCs w:val="20"/>
              </w:rPr>
            </w:pPr>
            <w:r>
              <w:rPr>
                <w:rFonts w:ascii="Open Sans" w:hAnsi="Open Sans"/>
                <w:i/>
                <w:sz w:val="20"/>
              </w:rPr>
              <w:t xml:space="preserve">Organizacija </w:t>
            </w:r>
            <w:r w:rsidR="006F28BC">
              <w:rPr>
                <w:rFonts w:ascii="Open Sans" w:hAnsi="Open Sans"/>
                <w:i/>
                <w:sz w:val="20"/>
              </w:rPr>
              <w:t>takmičenja</w:t>
            </w:r>
            <w:r>
              <w:rPr>
                <w:rFonts w:ascii="Open Sans" w:hAnsi="Open Sans"/>
                <w:i/>
                <w:sz w:val="20"/>
              </w:rPr>
              <w:t xml:space="preserve"> “Napravi film”</w:t>
            </w:r>
            <w:r w:rsidR="00C07800">
              <w:rPr>
                <w:rFonts w:ascii="Open Sans" w:hAnsi="Open Sans"/>
                <w:i/>
                <w:sz w:val="20"/>
              </w:rPr>
              <w:t>, što sadrži objavljivanje takmičenja na web stranici projekta, na web stranici Spomen kuće Tan, na Web stranici pobedničke organizacije, na facebook stranici ECO SCHOOL, na facebook stranici Spomen kuće Tan.</w:t>
            </w:r>
            <w:r w:rsidR="000430BB">
              <w:rPr>
                <w:rFonts w:ascii="Open Sans" w:hAnsi="Open Sans"/>
                <w:i/>
                <w:sz w:val="20"/>
              </w:rPr>
              <w:t xml:space="preserve"> </w:t>
            </w:r>
            <w:r w:rsidR="00C07800">
              <w:rPr>
                <w:rFonts w:ascii="Open Sans" w:hAnsi="Open Sans"/>
                <w:i/>
                <w:sz w:val="20"/>
              </w:rPr>
              <w:t>Poziv na takmičenje se šalje emailom na 10 email adrese osnovnih škola u okrugu</w:t>
            </w:r>
            <w:r w:rsidR="000A0EC9">
              <w:rPr>
                <w:rFonts w:ascii="Open Sans" w:hAnsi="Open Sans"/>
                <w:i/>
                <w:sz w:val="20"/>
              </w:rPr>
              <w:t xml:space="preserve"> </w:t>
            </w:r>
            <w:r w:rsidR="00C07800">
              <w:rPr>
                <w:rFonts w:ascii="Open Sans" w:hAnsi="Open Sans"/>
                <w:i/>
                <w:sz w:val="20"/>
              </w:rPr>
              <w:t xml:space="preserve">i 10 u Mađarskoj, u okrug Bačkiškun. </w:t>
            </w:r>
            <w:r w:rsidR="000A11A1">
              <w:rPr>
                <w:rFonts w:ascii="Open Sans" w:hAnsi="Open Sans"/>
                <w:i/>
                <w:sz w:val="20"/>
              </w:rPr>
              <w:t xml:space="preserve">Trajanje </w:t>
            </w:r>
            <w:r w:rsidR="000A11A1">
              <w:rPr>
                <w:rFonts w:ascii="Open Sans" w:hAnsi="Open Sans"/>
                <w:i/>
                <w:sz w:val="20"/>
              </w:rPr>
              <w:lastRenderedPageBreak/>
              <w:t xml:space="preserve">filma je maximalno 2 minuta. Film se pravi sa pametnim telefonima ili kamerom u ranije obrađenoj temi, i to: Ušteda vode, energije, materijala., društvo i okolina, izgradnja zajednice i održivi proizvodi. Prijem filmova će se vršiti na mail adresu pobedničke organizacije. </w:t>
            </w:r>
            <w:r w:rsidR="00C07800">
              <w:rPr>
                <w:rFonts w:ascii="Open Sans" w:hAnsi="Open Sans"/>
                <w:i/>
                <w:sz w:val="20"/>
              </w:rPr>
              <w:t>Rangiranje vrši pobednička organizacija</w:t>
            </w:r>
            <w:r w:rsidR="00172F6E">
              <w:rPr>
                <w:rFonts w:ascii="Open Sans" w:hAnsi="Open Sans"/>
                <w:i/>
                <w:sz w:val="20"/>
              </w:rPr>
              <w:t xml:space="preserve"> na tenderu</w:t>
            </w:r>
            <w:r w:rsidR="00C07800">
              <w:rPr>
                <w:rFonts w:ascii="Open Sans" w:hAnsi="Open Sans"/>
                <w:i/>
                <w:sz w:val="20"/>
              </w:rPr>
              <w:t xml:space="preserve">. Nagrade će biti sledeći predmeti: 1. Nagrada: tablet, 2. Nagrada: štampač u boji, 3. Nagrada: power bank. </w:t>
            </w:r>
            <w:r w:rsidR="00B55F14">
              <w:rPr>
                <w:rFonts w:ascii="Open Sans" w:hAnsi="Open Sans"/>
                <w:i/>
                <w:sz w:val="20"/>
              </w:rPr>
              <w:t xml:space="preserve">Primarne ciljne grupe projekta su </w:t>
            </w:r>
            <w:r w:rsidR="00C07800">
              <w:rPr>
                <w:rFonts w:ascii="Open Sans" w:hAnsi="Open Sans"/>
                <w:i/>
                <w:sz w:val="20"/>
              </w:rPr>
              <w:t>đaci sedmog i osmog razreda svih osnovih škola u regijji.</w:t>
            </w:r>
          </w:p>
        </w:tc>
        <w:tc>
          <w:tcPr>
            <w:tcW w:w="1942" w:type="dxa"/>
            <w:vAlign w:val="center"/>
          </w:tcPr>
          <w:p w:rsidR="000430BB" w:rsidRPr="00D8637B" w:rsidRDefault="000430BB" w:rsidP="00D925F0">
            <w:pPr>
              <w:spacing w:after="0"/>
              <w:rPr>
                <w:rFonts w:ascii="Open Sans" w:hAnsi="Open Sans" w:cs="Open Sans"/>
                <w:i/>
                <w:iCs/>
                <w:sz w:val="20"/>
                <w:szCs w:val="20"/>
              </w:rPr>
            </w:pPr>
            <w:r>
              <w:rPr>
                <w:rFonts w:ascii="Open Sans" w:hAnsi="Open Sans"/>
                <w:i/>
                <w:sz w:val="20"/>
              </w:rPr>
              <w:lastRenderedPageBreak/>
              <w:t xml:space="preserve">Period: od </w:t>
            </w:r>
            <w:r w:rsidR="00172F6E">
              <w:rPr>
                <w:rFonts w:ascii="Open Sans" w:hAnsi="Open Sans"/>
                <w:i/>
                <w:sz w:val="20"/>
              </w:rPr>
              <w:t>15</w:t>
            </w:r>
            <w:r w:rsidR="00A8160B">
              <w:rPr>
                <w:rFonts w:ascii="Open Sans" w:hAnsi="Open Sans"/>
                <w:i/>
                <w:sz w:val="20"/>
              </w:rPr>
              <w:t>.02.2019. do 30.04.2019. godine</w:t>
            </w:r>
          </w:p>
        </w:tc>
        <w:tc>
          <w:tcPr>
            <w:tcW w:w="3081" w:type="dxa"/>
            <w:vAlign w:val="center"/>
          </w:tcPr>
          <w:p w:rsidR="000430BB" w:rsidRPr="00D8637B" w:rsidRDefault="000430BB" w:rsidP="00D925F0">
            <w:pPr>
              <w:spacing w:after="0"/>
              <w:rPr>
                <w:rFonts w:ascii="Open Sans" w:hAnsi="Open Sans" w:cs="Open Sans"/>
                <w:i/>
                <w:iCs/>
                <w:sz w:val="20"/>
                <w:szCs w:val="20"/>
              </w:rPr>
            </w:pPr>
            <w:r>
              <w:rPr>
                <w:rFonts w:ascii="Open Sans" w:hAnsi="Open Sans"/>
                <w:i/>
                <w:sz w:val="20"/>
              </w:rPr>
              <w:t>Stručna organizacija u određenim, traženim temama</w:t>
            </w:r>
          </w:p>
        </w:tc>
      </w:tr>
    </w:tbl>
    <w:p w:rsidR="000430BB" w:rsidRDefault="000430BB" w:rsidP="00AE2357">
      <w:pPr>
        <w:spacing w:after="0"/>
        <w:jc w:val="both"/>
        <w:rPr>
          <w:rFonts w:ascii="Open Sans" w:hAnsi="Open Sans" w:cs="Open Sans"/>
          <w:sz w:val="20"/>
          <w:szCs w:val="20"/>
          <w:u w:val="single"/>
        </w:rPr>
      </w:pPr>
    </w:p>
    <w:p w:rsidR="00D92D4E" w:rsidRDefault="00D92D4E" w:rsidP="00D92D4E">
      <w:pPr>
        <w:spacing w:after="0"/>
        <w:jc w:val="both"/>
        <w:rPr>
          <w:rFonts w:ascii="Open Sans" w:hAnsi="Open Sans" w:cs="Open Sans"/>
          <w:sz w:val="20"/>
          <w:szCs w:val="20"/>
        </w:rPr>
      </w:pPr>
    </w:p>
    <w:tbl>
      <w:tblPr>
        <w:tblStyle w:val="TableGrid"/>
        <w:tblW w:w="0" w:type="auto"/>
        <w:tblLook w:val="04A0"/>
      </w:tblPr>
      <w:tblGrid>
        <w:gridCol w:w="4219"/>
        <w:gridCol w:w="1942"/>
        <w:gridCol w:w="3081"/>
      </w:tblGrid>
      <w:tr w:rsidR="00D92D4E" w:rsidTr="00E622BC">
        <w:tc>
          <w:tcPr>
            <w:tcW w:w="9242" w:type="dxa"/>
            <w:gridSpan w:val="3"/>
          </w:tcPr>
          <w:p w:rsidR="00D92D4E" w:rsidRPr="00D8637B" w:rsidRDefault="00D92D4E" w:rsidP="00D92D4E">
            <w:pPr>
              <w:pStyle w:val="ListParagraph"/>
              <w:spacing w:after="0"/>
              <w:ind w:left="0"/>
              <w:jc w:val="both"/>
              <w:rPr>
                <w:rFonts w:ascii="Open Sans" w:hAnsi="Open Sans" w:cs="Open Sans"/>
                <w:sz w:val="20"/>
                <w:szCs w:val="20"/>
                <w:highlight w:val="yellow"/>
              </w:rPr>
            </w:pPr>
            <w:r>
              <w:rPr>
                <w:rFonts w:ascii="Open Sans" w:hAnsi="Open Sans"/>
                <w:sz w:val="20"/>
              </w:rPr>
              <w:t>Aktivnost 4:</w:t>
            </w:r>
            <w:r w:rsidRPr="00ED5C23">
              <w:rPr>
                <w:rFonts w:ascii="Open Sans" w:hAnsi="Open Sans"/>
                <w:sz w:val="20"/>
              </w:rPr>
              <w:t xml:space="preserve"> </w:t>
            </w:r>
            <w:r>
              <w:rPr>
                <w:rFonts w:ascii="Open Sans" w:hAnsi="Open Sans"/>
                <w:sz w:val="20"/>
              </w:rPr>
              <w:t>Organizacija takmičenja “Održive promene u domu”</w:t>
            </w:r>
          </w:p>
        </w:tc>
      </w:tr>
      <w:tr w:rsidR="00D92D4E" w:rsidTr="00E622BC">
        <w:tc>
          <w:tcPr>
            <w:tcW w:w="4219" w:type="dxa"/>
            <w:vAlign w:val="center"/>
          </w:tcPr>
          <w:p w:rsidR="00D92D4E" w:rsidRPr="00D8637B" w:rsidRDefault="00D92D4E" w:rsidP="00E622BC">
            <w:pPr>
              <w:spacing w:after="0"/>
              <w:jc w:val="center"/>
              <w:rPr>
                <w:rFonts w:ascii="Open Sans" w:hAnsi="Open Sans" w:cs="Open Sans"/>
                <w:sz w:val="20"/>
                <w:szCs w:val="20"/>
              </w:rPr>
            </w:pPr>
            <w:r>
              <w:rPr>
                <w:rFonts w:ascii="Open Sans" w:hAnsi="Open Sans"/>
                <w:sz w:val="20"/>
              </w:rPr>
              <w:t>Opis očekivanih rezultata koje je potrebno postići</w:t>
            </w:r>
          </w:p>
        </w:tc>
        <w:tc>
          <w:tcPr>
            <w:tcW w:w="1942" w:type="dxa"/>
            <w:vAlign w:val="center"/>
          </w:tcPr>
          <w:p w:rsidR="00D92D4E" w:rsidRPr="00D8637B" w:rsidRDefault="00D92D4E" w:rsidP="00E622BC">
            <w:pPr>
              <w:spacing w:after="0"/>
              <w:jc w:val="center"/>
              <w:rPr>
                <w:rFonts w:ascii="Open Sans" w:hAnsi="Open Sans" w:cs="Open Sans"/>
                <w:sz w:val="20"/>
                <w:szCs w:val="20"/>
              </w:rPr>
            </w:pPr>
            <w:r>
              <w:rPr>
                <w:rFonts w:ascii="Open Sans" w:hAnsi="Open Sans"/>
                <w:sz w:val="20"/>
              </w:rPr>
              <w:t>Potrebni vremenski okvir</w:t>
            </w:r>
          </w:p>
        </w:tc>
        <w:tc>
          <w:tcPr>
            <w:tcW w:w="3081" w:type="dxa"/>
            <w:vAlign w:val="center"/>
          </w:tcPr>
          <w:p w:rsidR="00D92D4E" w:rsidRPr="00D8637B" w:rsidRDefault="00D92D4E" w:rsidP="00E622BC">
            <w:pPr>
              <w:spacing w:after="0"/>
              <w:jc w:val="center"/>
              <w:rPr>
                <w:rFonts w:ascii="Open Sans" w:hAnsi="Open Sans" w:cs="Open Sans"/>
                <w:sz w:val="20"/>
                <w:szCs w:val="20"/>
                <w:highlight w:val="yellow"/>
              </w:rPr>
            </w:pPr>
            <w:r>
              <w:rPr>
                <w:rFonts w:ascii="Open Sans" w:hAnsi="Open Sans"/>
                <w:sz w:val="20"/>
              </w:rPr>
              <w:t xml:space="preserve">Traženi </w:t>
            </w:r>
            <w:r w:rsidRPr="00CD68BC">
              <w:rPr>
                <w:rFonts w:ascii="Open Sans" w:hAnsi="Open Sans"/>
                <w:sz w:val="20"/>
              </w:rPr>
              <w:t>inputi</w:t>
            </w:r>
            <w:r>
              <w:rPr>
                <w:rFonts w:ascii="Open Sans" w:hAnsi="Open Sans"/>
                <w:sz w:val="20"/>
              </w:rPr>
              <w:t xml:space="preserve"> (ako je primenjivo)</w:t>
            </w:r>
          </w:p>
        </w:tc>
      </w:tr>
      <w:tr w:rsidR="00D92D4E" w:rsidTr="00E622BC">
        <w:tc>
          <w:tcPr>
            <w:tcW w:w="4219" w:type="dxa"/>
            <w:vAlign w:val="center"/>
          </w:tcPr>
          <w:p w:rsidR="00D92D4E" w:rsidRPr="00997F04" w:rsidRDefault="00D92D4E" w:rsidP="005F723F">
            <w:pPr>
              <w:spacing w:after="0"/>
              <w:rPr>
                <w:rFonts w:ascii="Open Sans" w:hAnsi="Open Sans" w:cs="Open Sans"/>
                <w:i/>
                <w:iCs/>
                <w:sz w:val="20"/>
                <w:szCs w:val="20"/>
              </w:rPr>
            </w:pPr>
            <w:r>
              <w:rPr>
                <w:rFonts w:ascii="Open Sans" w:hAnsi="Open Sans"/>
                <w:i/>
                <w:sz w:val="20"/>
              </w:rPr>
              <w:t>Organizacija takmičenja “</w:t>
            </w:r>
            <w:r>
              <w:rPr>
                <w:rFonts w:ascii="Open Sans" w:hAnsi="Open Sans"/>
                <w:sz w:val="20"/>
              </w:rPr>
              <w:t>Održive promene u domu</w:t>
            </w:r>
            <w:r>
              <w:rPr>
                <w:rFonts w:ascii="Open Sans" w:hAnsi="Open Sans"/>
                <w:i/>
                <w:sz w:val="20"/>
              </w:rPr>
              <w:t>”, što sadrži objavljivanje takmičenja na web stranici projekta, na web stranici Spomen kuće Tan, na Web stranici pobedničke organizacije, na facebook stranici ECO SCHOOL, na facebook stranici Spomen kuće Tan. Poziv na takmičenje se šalje emailom na 10 email adrese osnovnih škola u okrugu i 10 u Mađarskoj, u okrug Bačkiškun. Maketi se prave od recikliranog materijala u ranije obrađenoj temi, i to: Ušteda vode, energije, materijala., društvo i okolina, izgradnja zajedni</w:t>
            </w:r>
            <w:r w:rsidR="005F723F">
              <w:rPr>
                <w:rFonts w:ascii="Open Sans" w:hAnsi="Open Sans"/>
                <w:i/>
                <w:sz w:val="20"/>
              </w:rPr>
              <w:t>ce i održivi proizvodi. Prijem maketa</w:t>
            </w:r>
            <w:r>
              <w:rPr>
                <w:rFonts w:ascii="Open Sans" w:hAnsi="Open Sans"/>
                <w:i/>
                <w:sz w:val="20"/>
              </w:rPr>
              <w:t xml:space="preserve"> će se vršiti na adresu p</w:t>
            </w:r>
            <w:r w:rsidR="005F723F">
              <w:rPr>
                <w:rFonts w:ascii="Open Sans" w:hAnsi="Open Sans"/>
                <w:i/>
                <w:sz w:val="20"/>
              </w:rPr>
              <w:t>obedničke organizacije u Srbiji, a u Mađarskoj će maketi pristići na određenu adresu, koje posle prijema vodeći partner fotografiše, i šalje na mail adresu spomen kuće Tan, koje mi prosleđujemo pobedničkoj organizaciji.</w:t>
            </w:r>
            <w:r>
              <w:rPr>
                <w:rFonts w:ascii="Open Sans" w:hAnsi="Open Sans"/>
                <w:i/>
                <w:sz w:val="20"/>
              </w:rPr>
              <w:t xml:space="preserve"> Rangiranje vrši pobednička organizacija</w:t>
            </w:r>
            <w:r w:rsidR="00172F6E">
              <w:rPr>
                <w:rFonts w:ascii="Open Sans" w:hAnsi="Open Sans"/>
                <w:i/>
                <w:sz w:val="20"/>
              </w:rPr>
              <w:t xml:space="preserve"> na tenderu</w:t>
            </w:r>
            <w:r>
              <w:rPr>
                <w:rFonts w:ascii="Open Sans" w:hAnsi="Open Sans"/>
                <w:i/>
                <w:sz w:val="20"/>
              </w:rPr>
              <w:t>. Nagrade će biti sledeći predmeti: 1. Nagrada: tablet, 2. Nagrada: štampač u boji, 3. Nagrada: power bank. Primarne ciljne grupe projekta su đaci sedmog i osmog razreda svih osnovih škola u regijji.</w:t>
            </w:r>
          </w:p>
        </w:tc>
        <w:tc>
          <w:tcPr>
            <w:tcW w:w="1942" w:type="dxa"/>
            <w:vAlign w:val="center"/>
          </w:tcPr>
          <w:p w:rsidR="00D92D4E" w:rsidRPr="00D8637B" w:rsidRDefault="00172F6E" w:rsidP="00E622BC">
            <w:pPr>
              <w:spacing w:after="0"/>
              <w:rPr>
                <w:rFonts w:ascii="Open Sans" w:hAnsi="Open Sans" w:cs="Open Sans"/>
                <w:i/>
                <w:iCs/>
                <w:sz w:val="20"/>
                <w:szCs w:val="20"/>
              </w:rPr>
            </w:pPr>
            <w:r>
              <w:rPr>
                <w:rFonts w:ascii="Open Sans" w:hAnsi="Open Sans"/>
                <w:i/>
                <w:sz w:val="20"/>
              </w:rPr>
              <w:t>Period: od 15</w:t>
            </w:r>
            <w:r w:rsidR="00D92D4E">
              <w:rPr>
                <w:rFonts w:ascii="Open Sans" w:hAnsi="Open Sans"/>
                <w:i/>
                <w:sz w:val="20"/>
              </w:rPr>
              <w:t>.02.2019. do 30.04.2019. godine</w:t>
            </w:r>
          </w:p>
        </w:tc>
        <w:tc>
          <w:tcPr>
            <w:tcW w:w="3081" w:type="dxa"/>
            <w:vAlign w:val="center"/>
          </w:tcPr>
          <w:p w:rsidR="00D92D4E" w:rsidRPr="00D8637B" w:rsidRDefault="00D92D4E" w:rsidP="00E622BC">
            <w:pPr>
              <w:spacing w:after="0"/>
              <w:rPr>
                <w:rFonts w:ascii="Open Sans" w:hAnsi="Open Sans" w:cs="Open Sans"/>
                <w:i/>
                <w:iCs/>
                <w:sz w:val="20"/>
                <w:szCs w:val="20"/>
              </w:rPr>
            </w:pPr>
            <w:r>
              <w:rPr>
                <w:rFonts w:ascii="Open Sans" w:hAnsi="Open Sans"/>
                <w:i/>
                <w:sz w:val="20"/>
              </w:rPr>
              <w:t>Stručna organizacija u određenim, traženim temama</w:t>
            </w:r>
          </w:p>
        </w:tc>
      </w:tr>
    </w:tbl>
    <w:p w:rsidR="00D92D4E" w:rsidRDefault="00D92D4E" w:rsidP="00D92D4E">
      <w:pPr>
        <w:spacing w:after="0"/>
        <w:jc w:val="both"/>
        <w:rPr>
          <w:rFonts w:ascii="Open Sans" w:hAnsi="Open Sans" w:cs="Open Sans"/>
          <w:sz w:val="20"/>
          <w:szCs w:val="20"/>
          <w:u w:val="single"/>
        </w:rPr>
      </w:pPr>
    </w:p>
    <w:p w:rsidR="006F28BC" w:rsidRDefault="006F28BC" w:rsidP="00AE2357">
      <w:pPr>
        <w:spacing w:after="0"/>
        <w:jc w:val="both"/>
        <w:rPr>
          <w:rFonts w:ascii="Open Sans" w:hAnsi="Open Sans" w:cs="Open Sans"/>
          <w:sz w:val="20"/>
          <w:szCs w:val="20"/>
          <w:u w:val="single"/>
        </w:rPr>
      </w:pPr>
    </w:p>
    <w:p w:rsidR="00D8637B" w:rsidRDefault="00D8637B" w:rsidP="00AE2357">
      <w:pPr>
        <w:spacing w:after="0"/>
        <w:jc w:val="both"/>
        <w:rPr>
          <w:rFonts w:ascii="Open Sans" w:hAnsi="Open Sans" w:cs="Open Sans"/>
          <w:sz w:val="20"/>
          <w:szCs w:val="20"/>
          <w:u w:val="single"/>
        </w:rPr>
      </w:pPr>
    </w:p>
    <w:p w:rsidR="001B336D" w:rsidRDefault="000430BB" w:rsidP="00D8637B">
      <w:pPr>
        <w:numPr>
          <w:ilvl w:val="0"/>
          <w:numId w:val="2"/>
        </w:numPr>
        <w:spacing w:after="0"/>
        <w:ind w:left="426" w:hanging="426"/>
        <w:jc w:val="both"/>
        <w:rPr>
          <w:rFonts w:ascii="Open Sans" w:hAnsi="Open Sans" w:cs="Open Sans"/>
          <w:b/>
          <w:bCs/>
          <w:sz w:val="20"/>
          <w:szCs w:val="20"/>
        </w:rPr>
      </w:pPr>
      <w:r>
        <w:rPr>
          <w:rFonts w:ascii="Open Sans" w:hAnsi="Open Sans"/>
          <w:b/>
          <w:sz w:val="20"/>
        </w:rPr>
        <w:t>FINANSIJSKE INFORMACIJE</w:t>
      </w:r>
    </w:p>
    <w:p w:rsidR="001B336D" w:rsidRPr="001B336D" w:rsidRDefault="001B336D" w:rsidP="001B336D">
      <w:pPr>
        <w:spacing w:after="0"/>
        <w:ind w:left="426"/>
        <w:jc w:val="both"/>
        <w:rPr>
          <w:rFonts w:ascii="Open Sans" w:hAnsi="Open Sans" w:cs="Open Sans"/>
          <w:b/>
          <w:bCs/>
          <w:sz w:val="20"/>
          <w:szCs w:val="20"/>
        </w:rPr>
      </w:pPr>
    </w:p>
    <w:p w:rsidR="001B336D" w:rsidRPr="001B336D" w:rsidRDefault="001B336D" w:rsidP="001B336D">
      <w:pPr>
        <w:spacing w:after="0"/>
        <w:jc w:val="both"/>
        <w:rPr>
          <w:rFonts w:ascii="Open Sans" w:hAnsi="Open Sans" w:cs="Open Sans"/>
          <w:sz w:val="20"/>
          <w:szCs w:val="20"/>
        </w:rPr>
      </w:pPr>
      <w:r>
        <w:rPr>
          <w:rFonts w:ascii="Open Sans" w:hAnsi="Open Sans"/>
          <w:sz w:val="20"/>
        </w:rPr>
        <w:t xml:space="preserve">Podsećamo </w:t>
      </w:r>
      <w:r w:rsidR="00F57835">
        <w:rPr>
          <w:rFonts w:ascii="Open Sans" w:hAnsi="Open Sans"/>
          <w:sz w:val="20"/>
        </w:rPr>
        <w:t>ponuđače</w:t>
      </w:r>
      <w:r>
        <w:rPr>
          <w:rFonts w:ascii="Open Sans" w:hAnsi="Open Sans"/>
          <w:sz w:val="20"/>
        </w:rPr>
        <w:t xml:space="preserve"> da je maksimalna raspoloživa vrednost ugovora </w:t>
      </w:r>
      <w:r w:rsidR="005F723F">
        <w:rPr>
          <w:rFonts w:ascii="Open Sans" w:hAnsi="Open Sans"/>
          <w:sz w:val="20"/>
        </w:rPr>
        <w:t>859.006,10rsd</w:t>
      </w:r>
      <w:r w:rsidR="00E67B29">
        <w:rPr>
          <w:rFonts w:ascii="Open Sans" w:hAnsi="Open Sans"/>
          <w:sz w:val="20"/>
        </w:rPr>
        <w:t>.</w:t>
      </w:r>
      <w:r w:rsidR="001575F5">
        <w:rPr>
          <w:rFonts w:ascii="Open Sans" w:hAnsi="Open Sans"/>
          <w:sz w:val="20"/>
        </w:rPr>
        <w:t xml:space="preserve"> </w:t>
      </w:r>
      <w:r w:rsidR="00E67B29">
        <w:rPr>
          <w:rFonts w:ascii="Open Sans" w:hAnsi="Open Sans"/>
          <w:sz w:val="20"/>
        </w:rPr>
        <w:t xml:space="preserve">Isplata </w:t>
      </w:r>
      <w:r w:rsidR="00D92D4E">
        <w:rPr>
          <w:rFonts w:ascii="Open Sans" w:hAnsi="Open Sans"/>
          <w:sz w:val="20"/>
        </w:rPr>
        <w:t xml:space="preserve">“Organizacija putovanja na otvaranje </w:t>
      </w:r>
      <w:r w:rsidR="00146548">
        <w:rPr>
          <w:rFonts w:ascii="Open Sans" w:hAnsi="Open Sans"/>
          <w:sz w:val="20"/>
        </w:rPr>
        <w:t xml:space="preserve">interaktivne </w:t>
      </w:r>
      <w:r w:rsidR="00D92D4E">
        <w:rPr>
          <w:rFonts w:ascii="Open Sans" w:hAnsi="Open Sans"/>
          <w:sz w:val="20"/>
        </w:rPr>
        <w:t>izložbe” je do 30/04/2019</w:t>
      </w:r>
      <w:r w:rsidR="00E67B29">
        <w:rPr>
          <w:rFonts w:ascii="Open Sans" w:hAnsi="Open Sans"/>
          <w:sz w:val="20"/>
        </w:rPr>
        <w:t xml:space="preserve"> godine </w:t>
      </w:r>
      <w:r w:rsidR="00146548">
        <w:rPr>
          <w:rFonts w:ascii="Open Sans" w:hAnsi="Open Sans"/>
          <w:sz w:val="20"/>
        </w:rPr>
        <w:t>88.862,70rsd.</w:t>
      </w:r>
      <w:r w:rsidR="005872E6">
        <w:rPr>
          <w:rFonts w:ascii="Open Sans" w:hAnsi="Open Sans"/>
          <w:sz w:val="20"/>
        </w:rPr>
        <w:t xml:space="preserve"> </w:t>
      </w:r>
      <w:r w:rsidR="005872E6">
        <w:rPr>
          <w:rFonts w:ascii="Open Sans" w:hAnsi="Open Sans"/>
          <w:sz w:val="20"/>
        </w:rPr>
        <w:lastRenderedPageBreak/>
        <w:t xml:space="preserve">Isplata </w:t>
      </w:r>
      <w:r w:rsidR="00146548">
        <w:rPr>
          <w:rFonts w:ascii="Open Sans" w:hAnsi="Open Sans"/>
          <w:sz w:val="20"/>
        </w:rPr>
        <w:t xml:space="preserve">“Organizacija otvaranja interaktivne izložbe” </w:t>
      </w:r>
      <w:r w:rsidR="005872E6">
        <w:rPr>
          <w:rFonts w:ascii="Open Sans" w:hAnsi="Open Sans"/>
          <w:sz w:val="20"/>
        </w:rPr>
        <w:t>je do 30/04/2019 godine</w:t>
      </w:r>
      <w:r w:rsidR="00710C04">
        <w:rPr>
          <w:rFonts w:ascii="Open Sans" w:hAnsi="Open Sans"/>
          <w:sz w:val="20"/>
        </w:rPr>
        <w:t xml:space="preserve"> </w:t>
      </w:r>
      <w:r w:rsidR="00146548">
        <w:rPr>
          <w:rFonts w:ascii="Open Sans" w:hAnsi="Open Sans"/>
          <w:sz w:val="20"/>
        </w:rPr>
        <w:t>296.209,00</w:t>
      </w:r>
      <w:r w:rsidR="005872E6">
        <w:rPr>
          <w:rFonts w:ascii="Open Sans" w:hAnsi="Open Sans"/>
          <w:sz w:val="20"/>
        </w:rPr>
        <w:t xml:space="preserve"> rsd. Isplata </w:t>
      </w:r>
      <w:r w:rsidR="00146548">
        <w:rPr>
          <w:rFonts w:ascii="Open Sans" w:hAnsi="Open Sans"/>
          <w:sz w:val="20"/>
        </w:rPr>
        <w:t>Organizacija takmičenja “Napravi film”</w:t>
      </w:r>
      <w:r w:rsidR="005872E6">
        <w:rPr>
          <w:rFonts w:ascii="Open Sans" w:hAnsi="Open Sans"/>
          <w:sz w:val="20"/>
        </w:rPr>
        <w:t>je do 30/04/2019 godine</w:t>
      </w:r>
      <w:r w:rsidR="000917F3">
        <w:rPr>
          <w:rFonts w:ascii="Open Sans" w:hAnsi="Open Sans"/>
          <w:sz w:val="20"/>
        </w:rPr>
        <w:t xml:space="preserve"> </w:t>
      </w:r>
      <w:r w:rsidR="00146548">
        <w:rPr>
          <w:rFonts w:ascii="Open Sans" w:hAnsi="Open Sans"/>
          <w:sz w:val="20"/>
        </w:rPr>
        <w:t>236.967,20</w:t>
      </w:r>
      <w:r w:rsidR="000917F3">
        <w:rPr>
          <w:rFonts w:ascii="Open Sans" w:hAnsi="Open Sans"/>
          <w:sz w:val="20"/>
        </w:rPr>
        <w:t xml:space="preserve"> rsd.</w:t>
      </w:r>
      <w:r w:rsidR="00146548">
        <w:rPr>
          <w:rFonts w:ascii="Open Sans" w:hAnsi="Open Sans"/>
          <w:sz w:val="20"/>
        </w:rPr>
        <w:t xml:space="preserve"> Organizacija takmičenja “Održive promene u domu”je do 30/04/2019 godine 236.967,20 rsd.</w:t>
      </w:r>
    </w:p>
    <w:p w:rsidR="001B336D" w:rsidRDefault="001B336D" w:rsidP="001B336D">
      <w:pPr>
        <w:spacing w:after="0"/>
        <w:ind w:left="426"/>
        <w:jc w:val="both"/>
        <w:rPr>
          <w:rFonts w:ascii="Open Sans" w:hAnsi="Open Sans" w:cs="Open Sans"/>
          <w:b/>
          <w:bCs/>
          <w:sz w:val="20"/>
          <w:szCs w:val="20"/>
        </w:rPr>
      </w:pPr>
    </w:p>
    <w:p w:rsidR="00056F91" w:rsidRPr="00F16731" w:rsidRDefault="00056F91" w:rsidP="00D8637B">
      <w:pPr>
        <w:numPr>
          <w:ilvl w:val="0"/>
          <w:numId w:val="2"/>
        </w:numPr>
        <w:spacing w:after="0"/>
        <w:ind w:left="426" w:hanging="426"/>
        <w:jc w:val="both"/>
        <w:rPr>
          <w:rFonts w:ascii="Open Sans" w:hAnsi="Open Sans" w:cs="Open Sans"/>
          <w:b/>
          <w:bCs/>
          <w:sz w:val="20"/>
          <w:szCs w:val="20"/>
        </w:rPr>
      </w:pPr>
      <w:r>
        <w:rPr>
          <w:rFonts w:ascii="Open Sans" w:hAnsi="Open Sans"/>
          <w:b/>
          <w:sz w:val="20"/>
        </w:rPr>
        <w:t>DODATNE INFORMACIJE</w:t>
      </w:r>
    </w:p>
    <w:p w:rsidR="00056F91" w:rsidRPr="00F16731" w:rsidRDefault="00056F91" w:rsidP="00AE2357">
      <w:pPr>
        <w:spacing w:after="0"/>
        <w:jc w:val="both"/>
        <w:rPr>
          <w:rFonts w:ascii="Open Sans" w:hAnsi="Open Sans" w:cs="Open Sans"/>
          <w:sz w:val="20"/>
          <w:szCs w:val="20"/>
          <w:u w:val="single"/>
        </w:rPr>
      </w:pPr>
    </w:p>
    <w:p w:rsidR="00152CD5" w:rsidRDefault="00152CD5" w:rsidP="00152CD5">
      <w:pPr>
        <w:keepNext/>
        <w:spacing w:after="0" w:line="240" w:lineRule="auto"/>
        <w:jc w:val="both"/>
        <w:rPr>
          <w:rFonts w:ascii="Open Sans" w:hAnsi="Open Sans" w:cs="Open Sans"/>
          <w:sz w:val="20"/>
          <w:szCs w:val="20"/>
          <w:u w:val="single"/>
        </w:rPr>
      </w:pPr>
      <w:r>
        <w:rPr>
          <w:rFonts w:ascii="Open Sans" w:hAnsi="Open Sans"/>
          <w:sz w:val="20"/>
          <w:u w:val="single"/>
        </w:rPr>
        <w:t>Pravilo o nacionalnosti</w:t>
      </w:r>
    </w:p>
    <w:p w:rsidR="00152CD5" w:rsidRPr="003A7507" w:rsidRDefault="00F57835" w:rsidP="003A7507">
      <w:pPr>
        <w:keepNext/>
        <w:spacing w:after="0" w:line="240" w:lineRule="auto"/>
        <w:jc w:val="both"/>
        <w:rPr>
          <w:rFonts w:ascii="Open Sans" w:hAnsi="Open Sans" w:cs="Open Sans"/>
          <w:sz w:val="20"/>
          <w:szCs w:val="20"/>
        </w:rPr>
      </w:pPr>
      <w:r>
        <w:rPr>
          <w:rFonts w:ascii="Open Sans" w:hAnsi="Open Sans"/>
          <w:sz w:val="20"/>
        </w:rPr>
        <w:t>Ponuđači</w:t>
      </w:r>
      <w:r w:rsidR="003A7507">
        <w:rPr>
          <w:rFonts w:ascii="Open Sans" w:hAnsi="Open Sans"/>
          <w:sz w:val="20"/>
        </w:rPr>
        <w:t xml:space="preserve"> moraju poštovati pravilo o nacionalnosti navedeno u poglavlju 2.3.1 Praktičnog vodiča za nabavke i bespovratna sredstva za spoljne aktivnosti Evropske unije</w:t>
      </w:r>
      <w:r w:rsidR="00AE46D9">
        <w:rPr>
          <w:rFonts w:ascii="Open Sans" w:hAnsi="Open Sans"/>
          <w:sz w:val="20"/>
        </w:rPr>
        <w:t>.</w:t>
      </w:r>
    </w:p>
    <w:p w:rsidR="00152CD5" w:rsidRDefault="00152CD5" w:rsidP="00A42CC8">
      <w:pPr>
        <w:keepNext/>
        <w:spacing w:after="0" w:line="240" w:lineRule="auto"/>
        <w:jc w:val="both"/>
        <w:rPr>
          <w:rFonts w:ascii="Open Sans" w:hAnsi="Open Sans" w:cs="Open Sans"/>
          <w:sz w:val="20"/>
          <w:szCs w:val="20"/>
          <w:u w:val="single"/>
        </w:rPr>
      </w:pPr>
    </w:p>
    <w:p w:rsidR="00A42CC8" w:rsidRDefault="00A42CC8" w:rsidP="00A42CC8">
      <w:pPr>
        <w:keepNext/>
        <w:spacing w:after="0" w:line="240" w:lineRule="auto"/>
        <w:jc w:val="both"/>
        <w:rPr>
          <w:rFonts w:ascii="Open Sans" w:hAnsi="Open Sans" w:cs="Open Sans"/>
          <w:sz w:val="20"/>
          <w:szCs w:val="20"/>
          <w:u w:val="single"/>
        </w:rPr>
      </w:pPr>
      <w:r>
        <w:rPr>
          <w:rFonts w:ascii="Open Sans" w:hAnsi="Open Sans"/>
          <w:sz w:val="20"/>
          <w:u w:val="single"/>
        </w:rPr>
        <w:t>Poverljivost</w:t>
      </w:r>
    </w:p>
    <w:p w:rsidR="001B336D" w:rsidRPr="00AC7414" w:rsidRDefault="00F45594" w:rsidP="00A42CC8">
      <w:pPr>
        <w:spacing w:after="0"/>
        <w:jc w:val="both"/>
        <w:rPr>
          <w:rFonts w:ascii="Open Sans" w:hAnsi="Open Sans"/>
          <w:sz w:val="20"/>
        </w:rPr>
      </w:pPr>
      <w:r>
        <w:rPr>
          <w:rFonts w:ascii="Open Sans" w:hAnsi="Open Sans"/>
          <w:sz w:val="20"/>
        </w:rPr>
        <w:t xml:space="preserve">Celokupna </w:t>
      </w:r>
      <w:r w:rsidR="00A42CC8">
        <w:rPr>
          <w:rFonts w:ascii="Open Sans" w:hAnsi="Open Sans"/>
          <w:sz w:val="20"/>
        </w:rPr>
        <w:t xml:space="preserve">procedura </w:t>
      </w:r>
      <w:r>
        <w:rPr>
          <w:rFonts w:ascii="Open Sans" w:hAnsi="Open Sans"/>
          <w:sz w:val="20"/>
        </w:rPr>
        <w:t xml:space="preserve">evaluacije </w:t>
      </w:r>
      <w:r w:rsidR="00A42CC8">
        <w:rPr>
          <w:rFonts w:ascii="Open Sans" w:hAnsi="Open Sans"/>
          <w:sz w:val="20"/>
        </w:rPr>
        <w:t xml:space="preserve">je poverljiva, u skladu sa pravilima Naručioca o pristupu dokumentima. Odluke </w:t>
      </w:r>
      <w:r w:rsidR="000A2EFE">
        <w:rPr>
          <w:rFonts w:ascii="Open Sans" w:hAnsi="Open Sans"/>
          <w:sz w:val="20"/>
        </w:rPr>
        <w:t>evaluatora</w:t>
      </w:r>
      <w:r w:rsidR="00A42CC8">
        <w:rPr>
          <w:rFonts w:ascii="Open Sans" w:hAnsi="Open Sans"/>
          <w:sz w:val="20"/>
        </w:rPr>
        <w:t>su zajedničke i do</w:t>
      </w:r>
      <w:r w:rsidR="00721A2C">
        <w:rPr>
          <w:rFonts w:ascii="Open Sans" w:hAnsi="Open Sans"/>
          <w:sz w:val="20"/>
        </w:rPr>
        <w:t>nose se</w:t>
      </w:r>
      <w:r w:rsidR="00A42CC8">
        <w:rPr>
          <w:rFonts w:ascii="Open Sans" w:hAnsi="Open Sans"/>
          <w:sz w:val="20"/>
        </w:rPr>
        <w:t xml:space="preserve"> na zatvorenim </w:t>
      </w:r>
      <w:r w:rsidR="00721A2C">
        <w:rPr>
          <w:rFonts w:ascii="Open Sans" w:hAnsi="Open Sans"/>
          <w:sz w:val="20"/>
        </w:rPr>
        <w:t>sastancima</w:t>
      </w:r>
      <w:r w:rsidR="00A42CC8">
        <w:rPr>
          <w:rFonts w:ascii="Open Sans" w:hAnsi="Open Sans"/>
          <w:sz w:val="20"/>
        </w:rPr>
        <w:t xml:space="preserve">. </w:t>
      </w:r>
      <w:r w:rsidR="000A2EFE">
        <w:rPr>
          <w:rFonts w:ascii="Open Sans" w:hAnsi="Open Sans"/>
          <w:sz w:val="20"/>
        </w:rPr>
        <w:t xml:space="preserve">Evaluatori </w:t>
      </w:r>
      <w:r w:rsidR="00721A2C">
        <w:rPr>
          <w:rFonts w:ascii="Open Sans" w:hAnsi="Open Sans"/>
          <w:sz w:val="20"/>
        </w:rPr>
        <w:t xml:space="preserve">se obavezuju na </w:t>
      </w:r>
      <w:r w:rsidR="00BE431C">
        <w:rPr>
          <w:rFonts w:ascii="Open Sans" w:hAnsi="Open Sans"/>
          <w:sz w:val="20"/>
        </w:rPr>
        <w:t>čuva</w:t>
      </w:r>
      <w:r w:rsidR="00721A2C">
        <w:rPr>
          <w:rFonts w:ascii="Open Sans" w:hAnsi="Open Sans"/>
          <w:sz w:val="20"/>
        </w:rPr>
        <w:t>nje</w:t>
      </w:r>
      <w:r w:rsidR="00A42CC8">
        <w:rPr>
          <w:rFonts w:ascii="Open Sans" w:hAnsi="Open Sans"/>
          <w:sz w:val="20"/>
        </w:rPr>
        <w:t xml:space="preserve"> tajnost</w:t>
      </w:r>
      <w:r w:rsidR="00721A2C">
        <w:rPr>
          <w:rFonts w:ascii="Open Sans" w:hAnsi="Open Sans"/>
          <w:sz w:val="20"/>
        </w:rPr>
        <w:t>i</w:t>
      </w:r>
      <w:r w:rsidR="00A42CC8">
        <w:rPr>
          <w:rFonts w:ascii="Open Sans" w:hAnsi="Open Sans"/>
          <w:sz w:val="20"/>
        </w:rPr>
        <w:t xml:space="preserve">. </w:t>
      </w:r>
      <w:r w:rsidR="00A42CC8" w:rsidRPr="00AC7414">
        <w:rPr>
          <w:rFonts w:ascii="Open Sans" w:hAnsi="Open Sans"/>
          <w:sz w:val="20"/>
        </w:rPr>
        <w:t>Evaluacioni izveštaji i pis</w:t>
      </w:r>
      <w:r w:rsidR="00721A2C">
        <w:rPr>
          <w:rFonts w:ascii="Open Sans" w:hAnsi="Open Sans"/>
          <w:sz w:val="20"/>
        </w:rPr>
        <w:t xml:space="preserve">ana </w:t>
      </w:r>
      <w:r w:rsidR="00A42CC8" w:rsidRPr="00AC7414">
        <w:rPr>
          <w:rFonts w:ascii="Open Sans" w:hAnsi="Open Sans"/>
          <w:sz w:val="20"/>
        </w:rPr>
        <w:t>evidencija</w:t>
      </w:r>
      <w:r w:rsidR="00BE431C">
        <w:rPr>
          <w:rFonts w:ascii="Open Sans" w:hAnsi="Open Sans"/>
          <w:sz w:val="20"/>
        </w:rPr>
        <w:t xml:space="preserve"> i </w:t>
      </w:r>
      <w:r w:rsidR="00721A2C">
        <w:rPr>
          <w:rFonts w:ascii="Open Sans" w:hAnsi="Open Sans"/>
          <w:sz w:val="20"/>
        </w:rPr>
        <w:t xml:space="preserve">dokumentacija </w:t>
      </w:r>
      <w:r w:rsidR="00A42CC8" w:rsidRPr="00AC7414">
        <w:rPr>
          <w:rFonts w:ascii="Open Sans" w:hAnsi="Open Sans"/>
          <w:sz w:val="20"/>
        </w:rPr>
        <w:t xml:space="preserve"> su </w:t>
      </w:r>
      <w:r w:rsidR="00721A2C">
        <w:rPr>
          <w:rFonts w:ascii="Open Sans" w:hAnsi="Open Sans"/>
          <w:sz w:val="20"/>
        </w:rPr>
        <w:t>namen</w:t>
      </w:r>
      <w:r w:rsidR="000A2EFE">
        <w:rPr>
          <w:rFonts w:ascii="Open Sans" w:hAnsi="Open Sans"/>
          <w:sz w:val="20"/>
        </w:rPr>
        <w:t>je</w:t>
      </w:r>
      <w:r w:rsidR="00721A2C">
        <w:rPr>
          <w:rFonts w:ascii="Open Sans" w:hAnsi="Open Sans"/>
          <w:sz w:val="20"/>
        </w:rPr>
        <w:t xml:space="preserve">ni </w:t>
      </w:r>
      <w:r w:rsidR="00A42CC8" w:rsidRPr="00AC7414">
        <w:rPr>
          <w:rFonts w:ascii="Open Sans" w:hAnsi="Open Sans"/>
          <w:sz w:val="20"/>
        </w:rPr>
        <w:t>samo za zvaničnu upotrebu i sa njima ne smeju b</w:t>
      </w:r>
      <w:r w:rsidR="00721A2C">
        <w:rPr>
          <w:rFonts w:ascii="Open Sans" w:hAnsi="Open Sans"/>
          <w:sz w:val="20"/>
        </w:rPr>
        <w:t xml:space="preserve">iti </w:t>
      </w:r>
      <w:r w:rsidR="00AE46D9" w:rsidRPr="00AC7414">
        <w:rPr>
          <w:rFonts w:ascii="Open Sans" w:hAnsi="Open Sans"/>
          <w:sz w:val="20"/>
        </w:rPr>
        <w:t xml:space="preserve"> upoznati </w:t>
      </w:r>
      <w:r w:rsidR="00F57835" w:rsidRPr="00AC7414">
        <w:rPr>
          <w:rFonts w:ascii="Open Sans" w:hAnsi="Open Sans"/>
          <w:sz w:val="20"/>
        </w:rPr>
        <w:t>ponuđači</w:t>
      </w:r>
      <w:r w:rsidR="00AE46D9" w:rsidRPr="00AC7414">
        <w:rPr>
          <w:rFonts w:ascii="Open Sans" w:hAnsi="Open Sans"/>
          <w:sz w:val="20"/>
        </w:rPr>
        <w:t>, ni</w:t>
      </w:r>
      <w:r w:rsidR="00721A2C">
        <w:rPr>
          <w:rFonts w:ascii="Open Sans" w:hAnsi="Open Sans"/>
          <w:sz w:val="20"/>
        </w:rPr>
        <w:t>ti</w:t>
      </w:r>
      <w:r w:rsidR="00A42CC8" w:rsidRPr="00AC7414">
        <w:rPr>
          <w:rFonts w:ascii="Open Sans" w:hAnsi="Open Sans"/>
          <w:sz w:val="20"/>
        </w:rPr>
        <w:t xml:space="preserve"> bilo koja treća strana</w:t>
      </w:r>
      <w:r w:rsidR="00721A2C">
        <w:rPr>
          <w:rFonts w:ascii="Open Sans" w:hAnsi="Open Sans"/>
          <w:sz w:val="20"/>
        </w:rPr>
        <w:t>,</w:t>
      </w:r>
      <w:r w:rsidR="00A42CC8" w:rsidRPr="00AC7414">
        <w:rPr>
          <w:rFonts w:ascii="Open Sans" w:hAnsi="Open Sans"/>
          <w:sz w:val="20"/>
        </w:rPr>
        <w:t>osim Naručioca, Evropske komisije,  Evropske službe za suzbijanje prevara i Evropskog suda revizora.</w:t>
      </w:r>
    </w:p>
    <w:p w:rsidR="001B336D" w:rsidRPr="00AC7414" w:rsidRDefault="001B336D" w:rsidP="00AC7414">
      <w:pPr>
        <w:spacing w:after="0"/>
        <w:jc w:val="both"/>
        <w:rPr>
          <w:rFonts w:ascii="Open Sans" w:hAnsi="Open Sans"/>
          <w:sz w:val="20"/>
        </w:rPr>
      </w:pPr>
    </w:p>
    <w:p w:rsidR="001B336D" w:rsidRPr="00AC7414" w:rsidRDefault="001B336D" w:rsidP="00266BA4">
      <w:pPr>
        <w:spacing w:after="0"/>
        <w:jc w:val="both"/>
        <w:rPr>
          <w:rFonts w:ascii="Open Sans" w:hAnsi="Open Sans"/>
          <w:sz w:val="20"/>
        </w:rPr>
      </w:pPr>
      <w:r w:rsidRPr="00AC7414">
        <w:rPr>
          <w:rFonts w:ascii="Open Sans" w:hAnsi="Open Sans"/>
          <w:sz w:val="20"/>
        </w:rPr>
        <w:t xml:space="preserve">Neuspešni/uspešni  </w:t>
      </w:r>
      <w:r w:rsidR="00F57835" w:rsidRPr="00AC7414">
        <w:rPr>
          <w:rFonts w:ascii="Open Sans" w:hAnsi="Open Sans"/>
          <w:sz w:val="20"/>
        </w:rPr>
        <w:t>ponuđači</w:t>
      </w:r>
      <w:r w:rsidRPr="00AC7414">
        <w:rPr>
          <w:rFonts w:ascii="Open Sans" w:hAnsi="Open Sans"/>
          <w:sz w:val="20"/>
        </w:rPr>
        <w:t xml:space="preserve"> će biti informisani o rezultatima evaluacione procedure u pisanoj formi. Procenjeno vreme za odgovaranje </w:t>
      </w:r>
      <w:r w:rsidR="00F57835" w:rsidRPr="00AC7414">
        <w:rPr>
          <w:rFonts w:ascii="Open Sans" w:hAnsi="Open Sans"/>
          <w:sz w:val="20"/>
        </w:rPr>
        <w:t>ponuđači</w:t>
      </w:r>
      <w:r w:rsidR="00130080">
        <w:rPr>
          <w:rFonts w:ascii="Open Sans" w:hAnsi="Open Sans"/>
          <w:sz w:val="20"/>
        </w:rPr>
        <w:t>ma je [01</w:t>
      </w:r>
      <w:r>
        <w:rPr>
          <w:rFonts w:ascii="Open Sans" w:hAnsi="Open Sans"/>
          <w:sz w:val="20"/>
        </w:rPr>
        <w:t>]</w:t>
      </w:r>
      <w:r w:rsidRPr="00AC7414">
        <w:rPr>
          <w:rFonts w:ascii="Open Sans" w:hAnsi="Open Sans"/>
          <w:sz w:val="20"/>
        </w:rPr>
        <w:t xml:space="preserve">dana od </w:t>
      </w:r>
      <w:r w:rsidR="00721A2C">
        <w:rPr>
          <w:rFonts w:ascii="Open Sans" w:hAnsi="Open Sans"/>
          <w:sz w:val="20"/>
        </w:rPr>
        <w:t>krajnj</w:t>
      </w:r>
      <w:r w:rsidR="006D16DB">
        <w:rPr>
          <w:rFonts w:ascii="Open Sans" w:hAnsi="Open Sans"/>
          <w:sz w:val="20"/>
        </w:rPr>
        <w:t>e</w:t>
      </w:r>
      <w:r w:rsidR="00721A2C">
        <w:rPr>
          <w:rFonts w:ascii="Open Sans" w:hAnsi="Open Sans"/>
          <w:sz w:val="20"/>
        </w:rPr>
        <w:t xml:space="preserve">g </w:t>
      </w:r>
      <w:r w:rsidRPr="00AC7414">
        <w:rPr>
          <w:rFonts w:ascii="Open Sans" w:hAnsi="Open Sans"/>
          <w:sz w:val="20"/>
        </w:rPr>
        <w:t>roka za podnošenje tender</w:t>
      </w:r>
      <w:r w:rsidR="00721A2C">
        <w:rPr>
          <w:rFonts w:ascii="Open Sans" w:hAnsi="Open Sans"/>
          <w:sz w:val="20"/>
        </w:rPr>
        <w:t>skih ponuda</w:t>
      </w:r>
      <w:r w:rsidRPr="00AC7414">
        <w:rPr>
          <w:rFonts w:ascii="Open Sans" w:hAnsi="Open Sans"/>
          <w:sz w:val="20"/>
        </w:rPr>
        <w:t xml:space="preserve">. </w:t>
      </w:r>
    </w:p>
    <w:p w:rsidR="00BF40FC" w:rsidRPr="00AC7414" w:rsidRDefault="00BF40FC" w:rsidP="00266BA4">
      <w:pPr>
        <w:spacing w:after="0"/>
        <w:jc w:val="both"/>
        <w:rPr>
          <w:rFonts w:ascii="Open Sans" w:hAnsi="Open Sans"/>
          <w:sz w:val="20"/>
        </w:rPr>
      </w:pPr>
    </w:p>
    <w:p w:rsidR="00BF40FC" w:rsidRPr="00AC7414" w:rsidRDefault="00BF40FC" w:rsidP="00266BA4">
      <w:pPr>
        <w:spacing w:after="0"/>
        <w:jc w:val="both"/>
        <w:rPr>
          <w:rFonts w:ascii="Open Sans" w:hAnsi="Open Sans"/>
          <w:sz w:val="20"/>
          <w:u w:val="single"/>
        </w:rPr>
      </w:pPr>
      <w:r w:rsidRPr="00AC7414">
        <w:rPr>
          <w:rFonts w:ascii="Open Sans" w:hAnsi="Open Sans"/>
          <w:sz w:val="20"/>
          <w:u w:val="single"/>
        </w:rPr>
        <w:t>Kriterijumi za odabir</w:t>
      </w:r>
    </w:p>
    <w:p w:rsidR="00BF40FC" w:rsidRPr="00AC7414" w:rsidRDefault="00BF40FC" w:rsidP="00266BA4">
      <w:pPr>
        <w:spacing w:after="0"/>
        <w:jc w:val="both"/>
        <w:rPr>
          <w:rFonts w:ascii="Open Sans" w:hAnsi="Open Sans"/>
          <w:sz w:val="20"/>
        </w:rPr>
      </w:pPr>
      <w:r w:rsidRPr="00AC7414">
        <w:rPr>
          <w:rFonts w:ascii="Open Sans" w:hAnsi="Open Sans"/>
          <w:sz w:val="20"/>
        </w:rPr>
        <w:t xml:space="preserve">Ugovor će biti dodeljen onom </w:t>
      </w:r>
      <w:r w:rsidR="00F57835" w:rsidRPr="00AC7414">
        <w:rPr>
          <w:rFonts w:ascii="Open Sans" w:hAnsi="Open Sans"/>
          <w:sz w:val="20"/>
        </w:rPr>
        <w:t>ponuđač</w:t>
      </w:r>
      <w:r w:rsidRPr="00AC7414">
        <w:rPr>
          <w:rFonts w:ascii="Open Sans" w:hAnsi="Open Sans"/>
          <w:sz w:val="20"/>
        </w:rPr>
        <w:t>u koji je podneo administrativno i tehnički ispravn</w:t>
      </w:r>
      <w:r w:rsidR="005866B4">
        <w:rPr>
          <w:rFonts w:ascii="Open Sans" w:hAnsi="Open Sans"/>
          <w:sz w:val="20"/>
        </w:rPr>
        <w:t>u</w:t>
      </w:r>
      <w:r w:rsidRPr="00AC7414">
        <w:rPr>
          <w:rFonts w:ascii="Open Sans" w:hAnsi="Open Sans"/>
          <w:sz w:val="20"/>
        </w:rPr>
        <w:t xml:space="preserve"> tender</w:t>
      </w:r>
      <w:r w:rsidR="005866B4">
        <w:rPr>
          <w:rFonts w:ascii="Open Sans" w:hAnsi="Open Sans"/>
          <w:sz w:val="20"/>
        </w:rPr>
        <w:t xml:space="preserve">sku ponudu i </w:t>
      </w:r>
      <w:r w:rsidRPr="00AC7414">
        <w:rPr>
          <w:rFonts w:ascii="Open Sans" w:hAnsi="Open Sans"/>
          <w:sz w:val="20"/>
        </w:rPr>
        <w:t xml:space="preserve"> koj</w:t>
      </w:r>
      <w:r w:rsidR="005866B4">
        <w:rPr>
          <w:rFonts w:ascii="Open Sans" w:hAnsi="Open Sans"/>
          <w:sz w:val="20"/>
        </w:rPr>
        <w:t>a</w:t>
      </w:r>
      <w:r w:rsidRPr="00AC7414">
        <w:rPr>
          <w:rFonts w:ascii="Open Sans" w:hAnsi="Open Sans"/>
          <w:sz w:val="20"/>
        </w:rPr>
        <w:t xml:space="preserve"> nudi najbolji odnos </w:t>
      </w:r>
      <w:r w:rsidR="00BE431C">
        <w:rPr>
          <w:rFonts w:ascii="Open Sans" w:hAnsi="Open Sans"/>
          <w:sz w:val="20"/>
        </w:rPr>
        <w:t>cene i kvaliteta</w:t>
      </w:r>
      <w:r w:rsidRPr="00AC7414">
        <w:rPr>
          <w:rFonts w:ascii="Open Sans" w:hAnsi="Open Sans"/>
          <w:sz w:val="20"/>
        </w:rPr>
        <w:t xml:space="preserve">.  Tehnička ponuda će nositi 80% </w:t>
      </w:r>
      <w:r w:rsidR="00910E8E">
        <w:rPr>
          <w:rFonts w:ascii="Open Sans" w:hAnsi="Open Sans"/>
          <w:sz w:val="20"/>
        </w:rPr>
        <w:t>poena</w:t>
      </w:r>
      <w:r w:rsidRPr="00AC7414">
        <w:rPr>
          <w:rFonts w:ascii="Open Sans" w:hAnsi="Open Sans"/>
          <w:sz w:val="20"/>
        </w:rPr>
        <w:t xml:space="preserve">, a finansijska ponuda 20%  prilikom </w:t>
      </w:r>
      <w:r w:rsidR="005866B4">
        <w:rPr>
          <w:rFonts w:ascii="Open Sans" w:hAnsi="Open Sans"/>
          <w:sz w:val="20"/>
        </w:rPr>
        <w:t xml:space="preserve">procesa </w:t>
      </w:r>
      <w:r w:rsidRPr="00AC7414">
        <w:rPr>
          <w:rFonts w:ascii="Open Sans" w:hAnsi="Open Sans"/>
          <w:sz w:val="20"/>
        </w:rPr>
        <w:t>evaluacije</w:t>
      </w:r>
      <w:r w:rsidR="003A64A8" w:rsidRPr="00AC7414">
        <w:rPr>
          <w:rFonts w:ascii="Open Sans" w:hAnsi="Open Sans"/>
          <w:sz w:val="20"/>
        </w:rPr>
        <w:t>.</w:t>
      </w:r>
    </w:p>
    <w:p w:rsidR="00BD23F9" w:rsidRDefault="00BD23F9">
      <w:pPr>
        <w:spacing w:after="0" w:line="240" w:lineRule="auto"/>
        <w:rPr>
          <w:rFonts w:ascii="Open Sans" w:hAnsi="Open Sans" w:cs="Open Sans"/>
          <w:sz w:val="20"/>
          <w:szCs w:val="20"/>
        </w:rPr>
      </w:pPr>
      <w:bookmarkStart w:id="0" w:name="_GoBack"/>
      <w:bookmarkEnd w:id="0"/>
    </w:p>
    <w:sectPr w:rsidR="00BD23F9" w:rsidSect="001B336D">
      <w:headerReference w:type="even" r:id="rId8"/>
      <w:headerReference w:type="default" r:id="rId9"/>
      <w:footerReference w:type="even" r:id="rId10"/>
      <w:footerReference w:type="default" r:id="rId11"/>
      <w:headerReference w:type="first" r:id="rId12"/>
      <w:footerReference w:type="first" r:id="rId13"/>
      <w:pgSz w:w="11906" w:h="16838"/>
      <w:pgMar w:top="1135"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536E6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517C" w:rsidRDefault="00DA517C" w:rsidP="002D4560">
      <w:pPr>
        <w:spacing w:after="0" w:line="240" w:lineRule="auto"/>
      </w:pPr>
      <w:r>
        <w:separator/>
      </w:r>
    </w:p>
  </w:endnote>
  <w:endnote w:type="continuationSeparator" w:id="1">
    <w:p w:rsidR="00DA517C" w:rsidRDefault="00DA517C"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3" w:usb1="00000000" w:usb2="00000000" w:usb3="00000000" w:csb0="00000001" w:csb1="00000000"/>
  </w:font>
  <w:font w:name="Open Sans">
    <w:altName w:val="Tahoma"/>
    <w:charset w:val="EE"/>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36D" w:rsidRDefault="001B33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36D" w:rsidRPr="00580A3E" w:rsidRDefault="001B336D">
    <w:pPr>
      <w:pStyle w:val="Footer"/>
      <w:jc w:val="right"/>
      <w:rPr>
        <w:rFonts w:ascii="Open Sans" w:hAnsi="Open Sans" w:cs="Open Sans"/>
        <w:sz w:val="18"/>
        <w:szCs w:val="18"/>
      </w:rPr>
    </w:pPr>
    <w:r>
      <w:rPr>
        <w:rFonts w:ascii="Open Sans" w:hAnsi="Open Sans"/>
        <w:sz w:val="18"/>
      </w:rPr>
      <w:t xml:space="preserve">Strana </w:t>
    </w:r>
    <w:r w:rsidR="00F54A0F" w:rsidRPr="00580A3E">
      <w:rPr>
        <w:rFonts w:ascii="Open Sans" w:hAnsi="Open Sans" w:cs="Open Sans"/>
        <w:b/>
        <w:bCs/>
        <w:sz w:val="18"/>
        <w:szCs w:val="18"/>
      </w:rPr>
      <w:fldChar w:fldCharType="begin"/>
    </w:r>
    <w:r w:rsidRPr="00580A3E">
      <w:rPr>
        <w:rFonts w:ascii="Open Sans" w:hAnsi="Open Sans" w:cs="Open Sans"/>
        <w:b/>
        <w:bCs/>
        <w:sz w:val="18"/>
        <w:szCs w:val="18"/>
      </w:rPr>
      <w:instrText xml:space="preserve"> PAGE </w:instrText>
    </w:r>
    <w:r w:rsidR="00F54A0F" w:rsidRPr="00580A3E">
      <w:rPr>
        <w:rFonts w:ascii="Open Sans" w:hAnsi="Open Sans" w:cs="Open Sans"/>
        <w:b/>
        <w:bCs/>
        <w:sz w:val="18"/>
        <w:szCs w:val="18"/>
      </w:rPr>
      <w:fldChar w:fldCharType="separate"/>
    </w:r>
    <w:r w:rsidR="00172F6E">
      <w:rPr>
        <w:rFonts w:ascii="Open Sans" w:hAnsi="Open Sans" w:cs="Open Sans"/>
        <w:b/>
        <w:bCs/>
        <w:noProof/>
        <w:sz w:val="18"/>
        <w:szCs w:val="18"/>
      </w:rPr>
      <w:t>1</w:t>
    </w:r>
    <w:r w:rsidR="00F54A0F" w:rsidRPr="00580A3E">
      <w:rPr>
        <w:rFonts w:ascii="Open Sans" w:hAnsi="Open Sans" w:cs="Open Sans"/>
        <w:b/>
        <w:bCs/>
        <w:sz w:val="18"/>
        <w:szCs w:val="18"/>
      </w:rPr>
      <w:fldChar w:fldCharType="end"/>
    </w:r>
    <w:r>
      <w:rPr>
        <w:rFonts w:ascii="Open Sans" w:hAnsi="Open Sans"/>
        <w:sz w:val="18"/>
      </w:rPr>
      <w:t xml:space="preserve"> od </w:t>
    </w:r>
    <w:r w:rsidR="00F54A0F" w:rsidRPr="00580A3E">
      <w:rPr>
        <w:rFonts w:ascii="Open Sans" w:hAnsi="Open Sans" w:cs="Open Sans"/>
        <w:b/>
        <w:bCs/>
        <w:sz w:val="18"/>
        <w:szCs w:val="18"/>
      </w:rPr>
      <w:fldChar w:fldCharType="begin"/>
    </w:r>
    <w:r w:rsidRPr="00580A3E">
      <w:rPr>
        <w:rFonts w:ascii="Open Sans" w:hAnsi="Open Sans" w:cs="Open Sans"/>
        <w:b/>
        <w:bCs/>
        <w:sz w:val="18"/>
        <w:szCs w:val="18"/>
      </w:rPr>
      <w:instrText xml:space="preserve"> NUMPAGES  </w:instrText>
    </w:r>
    <w:r w:rsidR="00F54A0F" w:rsidRPr="00580A3E">
      <w:rPr>
        <w:rFonts w:ascii="Open Sans" w:hAnsi="Open Sans" w:cs="Open Sans"/>
        <w:b/>
        <w:bCs/>
        <w:sz w:val="18"/>
        <w:szCs w:val="18"/>
      </w:rPr>
      <w:fldChar w:fldCharType="separate"/>
    </w:r>
    <w:r w:rsidR="00172F6E">
      <w:rPr>
        <w:rFonts w:ascii="Open Sans" w:hAnsi="Open Sans" w:cs="Open Sans"/>
        <w:b/>
        <w:bCs/>
        <w:noProof/>
        <w:sz w:val="18"/>
        <w:szCs w:val="18"/>
      </w:rPr>
      <w:t>4</w:t>
    </w:r>
    <w:r w:rsidR="00F54A0F" w:rsidRPr="00580A3E">
      <w:rPr>
        <w:rFonts w:ascii="Open Sans" w:hAnsi="Open Sans" w:cs="Open Sans"/>
        <w:b/>
        <w:bCs/>
        <w:sz w:val="18"/>
        <w:szCs w:val="18"/>
      </w:rPr>
      <w:fldChar w:fldCharType="end"/>
    </w:r>
  </w:p>
  <w:p w:rsidR="001B336D" w:rsidRDefault="001B336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36D" w:rsidRDefault="001B33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517C" w:rsidRDefault="00DA517C" w:rsidP="002D4560">
      <w:pPr>
        <w:spacing w:after="0" w:line="240" w:lineRule="auto"/>
      </w:pPr>
      <w:r>
        <w:separator/>
      </w:r>
    </w:p>
  </w:footnote>
  <w:footnote w:type="continuationSeparator" w:id="1">
    <w:p w:rsidR="00DA517C" w:rsidRDefault="00DA517C" w:rsidP="002D4560">
      <w:pPr>
        <w:spacing w:after="0" w:line="240" w:lineRule="auto"/>
      </w:pPr>
      <w:r>
        <w:continuationSeparator/>
      </w:r>
    </w:p>
  </w:footnote>
  <w:footnote w:id="2">
    <w:p w:rsidR="001B336D" w:rsidRPr="00BE431C" w:rsidRDefault="001B336D">
      <w:pPr>
        <w:pStyle w:val="FootnoteText"/>
        <w:rPr>
          <w:rFonts w:ascii="Open Sans" w:hAnsi="Open Sans" w:cs="Open Sans"/>
          <w:sz w:val="16"/>
          <w:szCs w:val="16"/>
          <w:lang w:val="hu-HU"/>
        </w:rPr>
      </w:pPr>
      <w:r w:rsidRPr="00BE431C">
        <w:rPr>
          <w:rStyle w:val="FootnoteReference"/>
          <w:rFonts w:ascii="Open Sans" w:hAnsi="Open Sans" w:cs="Open Sans"/>
          <w:sz w:val="16"/>
        </w:rPr>
        <w:footnoteRef/>
      </w:r>
      <w:r w:rsidR="00611534" w:rsidRPr="00BE431C">
        <w:rPr>
          <w:rFonts w:ascii="Open Sans" w:hAnsi="Open Sans" w:cs="Open Sans"/>
          <w:sz w:val="16"/>
        </w:rPr>
        <w:t>Krajnji r</w:t>
      </w:r>
      <w:r w:rsidRPr="00BE431C">
        <w:rPr>
          <w:rFonts w:ascii="Open Sans" w:hAnsi="Open Sans" w:cs="Open Sans"/>
          <w:sz w:val="16"/>
        </w:rPr>
        <w:t xml:space="preserve">ok za podnošenje </w:t>
      </w:r>
      <w:r w:rsidR="00611534" w:rsidRPr="00BE431C">
        <w:rPr>
          <w:rFonts w:ascii="Open Sans" w:hAnsi="Open Sans" w:cs="Open Sans"/>
          <w:sz w:val="16"/>
        </w:rPr>
        <w:t xml:space="preserve">tenderskih ponuda </w:t>
      </w:r>
      <w:r w:rsidRPr="00BE431C">
        <w:rPr>
          <w:rFonts w:ascii="Open Sans" w:hAnsi="Open Sans" w:cs="Open Sans"/>
          <w:sz w:val="16"/>
        </w:rPr>
        <w:t xml:space="preserve"> koj</w:t>
      </w:r>
      <w:r w:rsidR="00611534" w:rsidRPr="00BE431C">
        <w:rPr>
          <w:rFonts w:ascii="Open Sans" w:hAnsi="Open Sans" w:cs="Open Sans"/>
          <w:sz w:val="16"/>
        </w:rPr>
        <w:t>e</w:t>
      </w:r>
      <w:r w:rsidRPr="00BE431C">
        <w:rPr>
          <w:rFonts w:ascii="Open Sans" w:hAnsi="Open Sans" w:cs="Open Sans"/>
          <w:sz w:val="16"/>
        </w:rPr>
        <w:t xml:space="preserve"> se podnose putem pošte ili kurirske službe je navedeni d</w:t>
      </w:r>
      <w:r w:rsidR="00BE6B06" w:rsidRPr="00BE431C">
        <w:rPr>
          <w:rFonts w:ascii="Open Sans" w:hAnsi="Open Sans" w:cs="Open Sans"/>
          <w:sz w:val="16"/>
        </w:rPr>
        <w:t xml:space="preserve">atum , </w:t>
      </w:r>
      <w:r w:rsidR="00611534" w:rsidRPr="00BE431C">
        <w:rPr>
          <w:rFonts w:ascii="Open Sans" w:hAnsi="Open Sans" w:cs="Open Sans"/>
          <w:sz w:val="16"/>
        </w:rPr>
        <w:t xml:space="preserve">evidentiran na povratnici, </w:t>
      </w:r>
      <w:r w:rsidRPr="00BE431C">
        <w:rPr>
          <w:rFonts w:ascii="Open Sans" w:hAnsi="Open Sans" w:cs="Open Sans"/>
          <w:sz w:val="16"/>
        </w:rPr>
        <w:t>poštanskom žigu ili na potvrdi o uplati</w:t>
      </w:r>
      <w:r w:rsidR="00E46409" w:rsidRPr="00BE431C">
        <w:rPr>
          <w:rFonts w:ascii="Open Sans" w:hAnsi="Open Sans" w:cs="Open Sans"/>
          <w:sz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36D" w:rsidRDefault="001B33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36D" w:rsidRDefault="001B336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36D" w:rsidRDefault="001B33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44AA0270"/>
    <w:multiLevelType w:val="hybridMultilevel"/>
    <w:tmpl w:val="66006E16"/>
    <w:lvl w:ilvl="0" w:tplc="040E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7A96D34"/>
    <w:multiLevelType w:val="hybridMultilevel"/>
    <w:tmpl w:val="AEC2C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2E6FAE"/>
    <w:multiLevelType w:val="hybridMultilevel"/>
    <w:tmpl w:val="0D666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5F3A00A2"/>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4"/>
  </w:num>
  <w:num w:numId="3">
    <w:abstractNumId w:val="8"/>
  </w:num>
  <w:num w:numId="4">
    <w:abstractNumId w:val="6"/>
  </w:num>
  <w:num w:numId="5">
    <w:abstractNumId w:val="0"/>
  </w:num>
  <w:num w:numId="6">
    <w:abstractNumId w:val="9"/>
  </w:num>
  <w:num w:numId="7">
    <w:abstractNumId w:val="1"/>
  </w:num>
  <w:num w:numId="8">
    <w:abstractNumId w:val="7"/>
  </w:num>
  <w:num w:numId="9">
    <w:abstractNumId w:val="3"/>
  </w:num>
  <w:num w:numId="10">
    <w:abstractNumId w:val="3"/>
  </w:num>
  <w:num w:numId="11">
    <w:abstractNumId w:val="2"/>
  </w:num>
  <w:num w:numId="1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ksandar Šupeljak">
    <w15:presenceInfo w15:providerId="None" w15:userId="Aleksandar Šupeljak"/>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3C12"/>
    <w:rsid w:val="0000737F"/>
    <w:rsid w:val="00013F57"/>
    <w:rsid w:val="00017F87"/>
    <w:rsid w:val="000227D0"/>
    <w:rsid w:val="00027C0E"/>
    <w:rsid w:val="0003140A"/>
    <w:rsid w:val="00033549"/>
    <w:rsid w:val="0003702F"/>
    <w:rsid w:val="000373BC"/>
    <w:rsid w:val="00040C84"/>
    <w:rsid w:val="000430BB"/>
    <w:rsid w:val="00044256"/>
    <w:rsid w:val="00044B01"/>
    <w:rsid w:val="00051436"/>
    <w:rsid w:val="00056F91"/>
    <w:rsid w:val="00066332"/>
    <w:rsid w:val="000746FE"/>
    <w:rsid w:val="00084455"/>
    <w:rsid w:val="00084AAA"/>
    <w:rsid w:val="0009046E"/>
    <w:rsid w:val="000917F3"/>
    <w:rsid w:val="00092819"/>
    <w:rsid w:val="00095BEF"/>
    <w:rsid w:val="00096BE8"/>
    <w:rsid w:val="000A0EC9"/>
    <w:rsid w:val="000A11A1"/>
    <w:rsid w:val="000A2EFE"/>
    <w:rsid w:val="000A3227"/>
    <w:rsid w:val="000A6AE7"/>
    <w:rsid w:val="000B6EE3"/>
    <w:rsid w:val="000B7D1F"/>
    <w:rsid w:val="000C2129"/>
    <w:rsid w:val="000C24A4"/>
    <w:rsid w:val="000D0D8B"/>
    <w:rsid w:val="000D5B38"/>
    <w:rsid w:val="000D65DB"/>
    <w:rsid w:val="000E482C"/>
    <w:rsid w:val="000E632D"/>
    <w:rsid w:val="000E7F75"/>
    <w:rsid w:val="000F37C3"/>
    <w:rsid w:val="000F38C0"/>
    <w:rsid w:val="000F40AA"/>
    <w:rsid w:val="0011336E"/>
    <w:rsid w:val="00130080"/>
    <w:rsid w:val="00142DE2"/>
    <w:rsid w:val="001432C6"/>
    <w:rsid w:val="00145612"/>
    <w:rsid w:val="001462C0"/>
    <w:rsid w:val="00146548"/>
    <w:rsid w:val="001500B1"/>
    <w:rsid w:val="001506FE"/>
    <w:rsid w:val="0015163B"/>
    <w:rsid w:val="00152C03"/>
    <w:rsid w:val="00152CD5"/>
    <w:rsid w:val="00153000"/>
    <w:rsid w:val="001543EB"/>
    <w:rsid w:val="001575F5"/>
    <w:rsid w:val="0015763E"/>
    <w:rsid w:val="001604C6"/>
    <w:rsid w:val="00162408"/>
    <w:rsid w:val="00163B15"/>
    <w:rsid w:val="001700CC"/>
    <w:rsid w:val="00172F6E"/>
    <w:rsid w:val="00176537"/>
    <w:rsid w:val="00176F2F"/>
    <w:rsid w:val="00177666"/>
    <w:rsid w:val="00182720"/>
    <w:rsid w:val="00183561"/>
    <w:rsid w:val="00192A88"/>
    <w:rsid w:val="001931CC"/>
    <w:rsid w:val="00194A98"/>
    <w:rsid w:val="001A1D5D"/>
    <w:rsid w:val="001A2EE3"/>
    <w:rsid w:val="001B336D"/>
    <w:rsid w:val="001C00CE"/>
    <w:rsid w:val="001C1677"/>
    <w:rsid w:val="001C4DF7"/>
    <w:rsid w:val="001C6849"/>
    <w:rsid w:val="001C6856"/>
    <w:rsid w:val="001D2603"/>
    <w:rsid w:val="001D2641"/>
    <w:rsid w:val="001D28F3"/>
    <w:rsid w:val="001E2983"/>
    <w:rsid w:val="001E5592"/>
    <w:rsid w:val="001F0484"/>
    <w:rsid w:val="001F0932"/>
    <w:rsid w:val="001F1FE0"/>
    <w:rsid w:val="001F2DA9"/>
    <w:rsid w:val="001F3DFB"/>
    <w:rsid w:val="002008D1"/>
    <w:rsid w:val="00201E22"/>
    <w:rsid w:val="00211E5E"/>
    <w:rsid w:val="002144E1"/>
    <w:rsid w:val="002204BD"/>
    <w:rsid w:val="00224FB2"/>
    <w:rsid w:val="0022798D"/>
    <w:rsid w:val="00227F57"/>
    <w:rsid w:val="00237E05"/>
    <w:rsid w:val="00243453"/>
    <w:rsid w:val="00244CDA"/>
    <w:rsid w:val="0024540E"/>
    <w:rsid w:val="00245AA6"/>
    <w:rsid w:val="00250056"/>
    <w:rsid w:val="00252A8A"/>
    <w:rsid w:val="00264F74"/>
    <w:rsid w:val="00266BA4"/>
    <w:rsid w:val="00271CDA"/>
    <w:rsid w:val="00273445"/>
    <w:rsid w:val="00274BBA"/>
    <w:rsid w:val="00275D40"/>
    <w:rsid w:val="00276514"/>
    <w:rsid w:val="00281CF9"/>
    <w:rsid w:val="0028216F"/>
    <w:rsid w:val="00293165"/>
    <w:rsid w:val="002951A0"/>
    <w:rsid w:val="00296DF4"/>
    <w:rsid w:val="002A135E"/>
    <w:rsid w:val="002A67F7"/>
    <w:rsid w:val="002B2E29"/>
    <w:rsid w:val="002B4711"/>
    <w:rsid w:val="002C1DE3"/>
    <w:rsid w:val="002C21E5"/>
    <w:rsid w:val="002C3A25"/>
    <w:rsid w:val="002C468C"/>
    <w:rsid w:val="002D3768"/>
    <w:rsid w:val="002D4560"/>
    <w:rsid w:val="002E76AB"/>
    <w:rsid w:val="002F19CD"/>
    <w:rsid w:val="002F2846"/>
    <w:rsid w:val="002F3C5D"/>
    <w:rsid w:val="002F4544"/>
    <w:rsid w:val="002F5490"/>
    <w:rsid w:val="0030169E"/>
    <w:rsid w:val="00302002"/>
    <w:rsid w:val="00311E6A"/>
    <w:rsid w:val="00314512"/>
    <w:rsid w:val="00320507"/>
    <w:rsid w:val="00321B80"/>
    <w:rsid w:val="003238FA"/>
    <w:rsid w:val="00324B5D"/>
    <w:rsid w:val="00324B70"/>
    <w:rsid w:val="003259C8"/>
    <w:rsid w:val="00325E84"/>
    <w:rsid w:val="00344AD5"/>
    <w:rsid w:val="00346E31"/>
    <w:rsid w:val="00354987"/>
    <w:rsid w:val="00357B85"/>
    <w:rsid w:val="00372D99"/>
    <w:rsid w:val="00373A23"/>
    <w:rsid w:val="003775AB"/>
    <w:rsid w:val="00385A53"/>
    <w:rsid w:val="00386116"/>
    <w:rsid w:val="00393B3E"/>
    <w:rsid w:val="00396982"/>
    <w:rsid w:val="00396A43"/>
    <w:rsid w:val="003A068F"/>
    <w:rsid w:val="003A64A8"/>
    <w:rsid w:val="003A7507"/>
    <w:rsid w:val="003B1460"/>
    <w:rsid w:val="003B5BA3"/>
    <w:rsid w:val="003B7F15"/>
    <w:rsid w:val="003C0076"/>
    <w:rsid w:val="003C0D1A"/>
    <w:rsid w:val="003C40A5"/>
    <w:rsid w:val="003D271C"/>
    <w:rsid w:val="003D3D59"/>
    <w:rsid w:val="003D4037"/>
    <w:rsid w:val="003D504E"/>
    <w:rsid w:val="003E271B"/>
    <w:rsid w:val="003E42F3"/>
    <w:rsid w:val="003E6991"/>
    <w:rsid w:val="003F5040"/>
    <w:rsid w:val="003F6469"/>
    <w:rsid w:val="003F680B"/>
    <w:rsid w:val="00400C25"/>
    <w:rsid w:val="00401340"/>
    <w:rsid w:val="004033C8"/>
    <w:rsid w:val="00405DD5"/>
    <w:rsid w:val="00415289"/>
    <w:rsid w:val="00415FCE"/>
    <w:rsid w:val="004450F9"/>
    <w:rsid w:val="00451859"/>
    <w:rsid w:val="00455C21"/>
    <w:rsid w:val="00455C90"/>
    <w:rsid w:val="004627A9"/>
    <w:rsid w:val="00463929"/>
    <w:rsid w:val="004672BE"/>
    <w:rsid w:val="00477040"/>
    <w:rsid w:val="00480F40"/>
    <w:rsid w:val="00492975"/>
    <w:rsid w:val="004B26C1"/>
    <w:rsid w:val="004B4D74"/>
    <w:rsid w:val="004B5768"/>
    <w:rsid w:val="004B66CE"/>
    <w:rsid w:val="004B7BCF"/>
    <w:rsid w:val="004C51BE"/>
    <w:rsid w:val="004D3096"/>
    <w:rsid w:val="004E0DCB"/>
    <w:rsid w:val="004E0FF1"/>
    <w:rsid w:val="004E435D"/>
    <w:rsid w:val="004F3715"/>
    <w:rsid w:val="004F6363"/>
    <w:rsid w:val="00502E3A"/>
    <w:rsid w:val="005057B8"/>
    <w:rsid w:val="0051323A"/>
    <w:rsid w:val="00516F37"/>
    <w:rsid w:val="00536A4F"/>
    <w:rsid w:val="005371B0"/>
    <w:rsid w:val="005409AE"/>
    <w:rsid w:val="0054434C"/>
    <w:rsid w:val="00547679"/>
    <w:rsid w:val="00551ADB"/>
    <w:rsid w:val="00553D4C"/>
    <w:rsid w:val="00555CEF"/>
    <w:rsid w:val="00555EEE"/>
    <w:rsid w:val="005633C8"/>
    <w:rsid w:val="0057006B"/>
    <w:rsid w:val="00571D99"/>
    <w:rsid w:val="00580A3E"/>
    <w:rsid w:val="005866B4"/>
    <w:rsid w:val="005872E6"/>
    <w:rsid w:val="005879CA"/>
    <w:rsid w:val="00594AF5"/>
    <w:rsid w:val="005960D0"/>
    <w:rsid w:val="005B3774"/>
    <w:rsid w:val="005B5108"/>
    <w:rsid w:val="005B51C6"/>
    <w:rsid w:val="005B61DF"/>
    <w:rsid w:val="005D7AA1"/>
    <w:rsid w:val="005E138D"/>
    <w:rsid w:val="005E7112"/>
    <w:rsid w:val="005F5B17"/>
    <w:rsid w:val="005F723F"/>
    <w:rsid w:val="00610FDE"/>
    <w:rsid w:val="00611534"/>
    <w:rsid w:val="00621C74"/>
    <w:rsid w:val="006273D7"/>
    <w:rsid w:val="00643A00"/>
    <w:rsid w:val="0065028C"/>
    <w:rsid w:val="006525BF"/>
    <w:rsid w:val="00660BC4"/>
    <w:rsid w:val="00672B2D"/>
    <w:rsid w:val="00681D58"/>
    <w:rsid w:val="006835A5"/>
    <w:rsid w:val="006934D7"/>
    <w:rsid w:val="00696A86"/>
    <w:rsid w:val="006A35A6"/>
    <w:rsid w:val="006A68F9"/>
    <w:rsid w:val="006B1BD6"/>
    <w:rsid w:val="006B241C"/>
    <w:rsid w:val="006B6DA4"/>
    <w:rsid w:val="006B6EA1"/>
    <w:rsid w:val="006B7108"/>
    <w:rsid w:val="006C5331"/>
    <w:rsid w:val="006C6A98"/>
    <w:rsid w:val="006D16DB"/>
    <w:rsid w:val="006D4D71"/>
    <w:rsid w:val="006D54D6"/>
    <w:rsid w:val="006E21DE"/>
    <w:rsid w:val="006E4269"/>
    <w:rsid w:val="006E6ECE"/>
    <w:rsid w:val="006F28BC"/>
    <w:rsid w:val="006F532E"/>
    <w:rsid w:val="006F5ED0"/>
    <w:rsid w:val="006F61E7"/>
    <w:rsid w:val="006F7D55"/>
    <w:rsid w:val="0070501B"/>
    <w:rsid w:val="0070522E"/>
    <w:rsid w:val="00705B69"/>
    <w:rsid w:val="0071035D"/>
    <w:rsid w:val="00710AA2"/>
    <w:rsid w:val="00710C04"/>
    <w:rsid w:val="0071492F"/>
    <w:rsid w:val="00721A2C"/>
    <w:rsid w:val="00721B90"/>
    <w:rsid w:val="00733D1E"/>
    <w:rsid w:val="00733F55"/>
    <w:rsid w:val="00750770"/>
    <w:rsid w:val="00751F5D"/>
    <w:rsid w:val="00754059"/>
    <w:rsid w:val="0075711A"/>
    <w:rsid w:val="007577F6"/>
    <w:rsid w:val="00757838"/>
    <w:rsid w:val="0076189A"/>
    <w:rsid w:val="00761C63"/>
    <w:rsid w:val="0076676A"/>
    <w:rsid w:val="00770A28"/>
    <w:rsid w:val="007725D8"/>
    <w:rsid w:val="007753D6"/>
    <w:rsid w:val="00776D25"/>
    <w:rsid w:val="00782976"/>
    <w:rsid w:val="00783118"/>
    <w:rsid w:val="00783250"/>
    <w:rsid w:val="007869EE"/>
    <w:rsid w:val="0078754D"/>
    <w:rsid w:val="0079059C"/>
    <w:rsid w:val="007A12FF"/>
    <w:rsid w:val="007A32C9"/>
    <w:rsid w:val="007A6128"/>
    <w:rsid w:val="007A64FD"/>
    <w:rsid w:val="007B288E"/>
    <w:rsid w:val="007C4238"/>
    <w:rsid w:val="007C561E"/>
    <w:rsid w:val="007D3DB2"/>
    <w:rsid w:val="007E3B2A"/>
    <w:rsid w:val="007E5F35"/>
    <w:rsid w:val="007E6E1D"/>
    <w:rsid w:val="00803DB2"/>
    <w:rsid w:val="00803F6C"/>
    <w:rsid w:val="008100D1"/>
    <w:rsid w:val="00817E00"/>
    <w:rsid w:val="00823EB4"/>
    <w:rsid w:val="008268D6"/>
    <w:rsid w:val="00832F40"/>
    <w:rsid w:val="008363DD"/>
    <w:rsid w:val="0084734E"/>
    <w:rsid w:val="00847E2F"/>
    <w:rsid w:val="0085384B"/>
    <w:rsid w:val="00855FE4"/>
    <w:rsid w:val="00863900"/>
    <w:rsid w:val="00875D44"/>
    <w:rsid w:val="00876E1A"/>
    <w:rsid w:val="008801C9"/>
    <w:rsid w:val="0088079E"/>
    <w:rsid w:val="0089099D"/>
    <w:rsid w:val="00893391"/>
    <w:rsid w:val="00895D72"/>
    <w:rsid w:val="008A4229"/>
    <w:rsid w:val="008A46E3"/>
    <w:rsid w:val="008A5174"/>
    <w:rsid w:val="008B213D"/>
    <w:rsid w:val="008B302E"/>
    <w:rsid w:val="008C1FB9"/>
    <w:rsid w:val="008E3CC5"/>
    <w:rsid w:val="008F2ECE"/>
    <w:rsid w:val="00910E8E"/>
    <w:rsid w:val="009146F7"/>
    <w:rsid w:val="0091606D"/>
    <w:rsid w:val="0092044B"/>
    <w:rsid w:val="00921775"/>
    <w:rsid w:val="00925193"/>
    <w:rsid w:val="009346AC"/>
    <w:rsid w:val="0093738F"/>
    <w:rsid w:val="00937AA4"/>
    <w:rsid w:val="0094425B"/>
    <w:rsid w:val="00950175"/>
    <w:rsid w:val="00951DFE"/>
    <w:rsid w:val="00956630"/>
    <w:rsid w:val="00961431"/>
    <w:rsid w:val="00963CA3"/>
    <w:rsid w:val="00966996"/>
    <w:rsid w:val="0096743C"/>
    <w:rsid w:val="00972166"/>
    <w:rsid w:val="00972435"/>
    <w:rsid w:val="00980D47"/>
    <w:rsid w:val="0099045A"/>
    <w:rsid w:val="00994566"/>
    <w:rsid w:val="00996521"/>
    <w:rsid w:val="00997F04"/>
    <w:rsid w:val="009B5048"/>
    <w:rsid w:val="009B5C6A"/>
    <w:rsid w:val="009B7199"/>
    <w:rsid w:val="009C0523"/>
    <w:rsid w:val="009C0B09"/>
    <w:rsid w:val="009C793D"/>
    <w:rsid w:val="009E63ED"/>
    <w:rsid w:val="009F0C26"/>
    <w:rsid w:val="009F2CC0"/>
    <w:rsid w:val="00A00F4F"/>
    <w:rsid w:val="00A0258F"/>
    <w:rsid w:val="00A1076D"/>
    <w:rsid w:val="00A16E4F"/>
    <w:rsid w:val="00A1769B"/>
    <w:rsid w:val="00A22EB9"/>
    <w:rsid w:val="00A26CE6"/>
    <w:rsid w:val="00A36197"/>
    <w:rsid w:val="00A40762"/>
    <w:rsid w:val="00A408C1"/>
    <w:rsid w:val="00A42CC8"/>
    <w:rsid w:val="00A43409"/>
    <w:rsid w:val="00A46126"/>
    <w:rsid w:val="00A46E3A"/>
    <w:rsid w:val="00A52A83"/>
    <w:rsid w:val="00A61E18"/>
    <w:rsid w:val="00A714BE"/>
    <w:rsid w:val="00A746D7"/>
    <w:rsid w:val="00A7747B"/>
    <w:rsid w:val="00A8160B"/>
    <w:rsid w:val="00A97CEA"/>
    <w:rsid w:val="00AA1A12"/>
    <w:rsid w:val="00AA3AB2"/>
    <w:rsid w:val="00AA4C31"/>
    <w:rsid w:val="00AB08CE"/>
    <w:rsid w:val="00AB4BBD"/>
    <w:rsid w:val="00AC01DB"/>
    <w:rsid w:val="00AC7414"/>
    <w:rsid w:val="00AD070B"/>
    <w:rsid w:val="00AE2357"/>
    <w:rsid w:val="00AE46D9"/>
    <w:rsid w:val="00AF1DC5"/>
    <w:rsid w:val="00AF5A2C"/>
    <w:rsid w:val="00B02A46"/>
    <w:rsid w:val="00B0753B"/>
    <w:rsid w:val="00B07FCD"/>
    <w:rsid w:val="00B10658"/>
    <w:rsid w:val="00B10AE7"/>
    <w:rsid w:val="00B1343A"/>
    <w:rsid w:val="00B1711E"/>
    <w:rsid w:val="00B22183"/>
    <w:rsid w:val="00B24228"/>
    <w:rsid w:val="00B47F6B"/>
    <w:rsid w:val="00B513A4"/>
    <w:rsid w:val="00B55F14"/>
    <w:rsid w:val="00B70E0A"/>
    <w:rsid w:val="00B758F7"/>
    <w:rsid w:val="00B91864"/>
    <w:rsid w:val="00B91F09"/>
    <w:rsid w:val="00BA1EE8"/>
    <w:rsid w:val="00BA3BE1"/>
    <w:rsid w:val="00BA5E9F"/>
    <w:rsid w:val="00BA62FA"/>
    <w:rsid w:val="00BB7717"/>
    <w:rsid w:val="00BC35A1"/>
    <w:rsid w:val="00BC61B4"/>
    <w:rsid w:val="00BD23F9"/>
    <w:rsid w:val="00BE431C"/>
    <w:rsid w:val="00BE6B06"/>
    <w:rsid w:val="00BF0FE3"/>
    <w:rsid w:val="00BF40FC"/>
    <w:rsid w:val="00C065B4"/>
    <w:rsid w:val="00C06CD1"/>
    <w:rsid w:val="00C07800"/>
    <w:rsid w:val="00C1440E"/>
    <w:rsid w:val="00C314B2"/>
    <w:rsid w:val="00C35D44"/>
    <w:rsid w:val="00C442C8"/>
    <w:rsid w:val="00C54BE8"/>
    <w:rsid w:val="00C67593"/>
    <w:rsid w:val="00C706E5"/>
    <w:rsid w:val="00C821DB"/>
    <w:rsid w:val="00C83C40"/>
    <w:rsid w:val="00C86FA5"/>
    <w:rsid w:val="00C877BB"/>
    <w:rsid w:val="00C911FC"/>
    <w:rsid w:val="00C92FD6"/>
    <w:rsid w:val="00CB417E"/>
    <w:rsid w:val="00CC6C1C"/>
    <w:rsid w:val="00CD251C"/>
    <w:rsid w:val="00CD68BC"/>
    <w:rsid w:val="00CE11AA"/>
    <w:rsid w:val="00CE2AE0"/>
    <w:rsid w:val="00CE64AA"/>
    <w:rsid w:val="00CF0F4D"/>
    <w:rsid w:val="00CF59AA"/>
    <w:rsid w:val="00D008C5"/>
    <w:rsid w:val="00D04F0C"/>
    <w:rsid w:val="00D07C70"/>
    <w:rsid w:val="00D212C5"/>
    <w:rsid w:val="00D23C98"/>
    <w:rsid w:val="00D25491"/>
    <w:rsid w:val="00D26921"/>
    <w:rsid w:val="00D42638"/>
    <w:rsid w:val="00D42E7F"/>
    <w:rsid w:val="00D43005"/>
    <w:rsid w:val="00D47B7D"/>
    <w:rsid w:val="00D62F19"/>
    <w:rsid w:val="00D65234"/>
    <w:rsid w:val="00D72306"/>
    <w:rsid w:val="00D8637B"/>
    <w:rsid w:val="00D91613"/>
    <w:rsid w:val="00D92D4E"/>
    <w:rsid w:val="00DA184B"/>
    <w:rsid w:val="00DA20A5"/>
    <w:rsid w:val="00DA3145"/>
    <w:rsid w:val="00DA39E8"/>
    <w:rsid w:val="00DA3DA1"/>
    <w:rsid w:val="00DA517C"/>
    <w:rsid w:val="00DB0829"/>
    <w:rsid w:val="00DD034E"/>
    <w:rsid w:val="00DD17CA"/>
    <w:rsid w:val="00DD2553"/>
    <w:rsid w:val="00DE4186"/>
    <w:rsid w:val="00DF3A92"/>
    <w:rsid w:val="00DF5898"/>
    <w:rsid w:val="00E14CB2"/>
    <w:rsid w:val="00E26FE6"/>
    <w:rsid w:val="00E46409"/>
    <w:rsid w:val="00E46AFE"/>
    <w:rsid w:val="00E53649"/>
    <w:rsid w:val="00E650E8"/>
    <w:rsid w:val="00E67B29"/>
    <w:rsid w:val="00E7294F"/>
    <w:rsid w:val="00E73BA6"/>
    <w:rsid w:val="00E922C4"/>
    <w:rsid w:val="00EA5B29"/>
    <w:rsid w:val="00EA6729"/>
    <w:rsid w:val="00EC6F96"/>
    <w:rsid w:val="00ED5C23"/>
    <w:rsid w:val="00ED5FF2"/>
    <w:rsid w:val="00EE0084"/>
    <w:rsid w:val="00EE0206"/>
    <w:rsid w:val="00EF189C"/>
    <w:rsid w:val="00F1366C"/>
    <w:rsid w:val="00F16731"/>
    <w:rsid w:val="00F231A7"/>
    <w:rsid w:val="00F3026C"/>
    <w:rsid w:val="00F30703"/>
    <w:rsid w:val="00F307E5"/>
    <w:rsid w:val="00F35BDA"/>
    <w:rsid w:val="00F4206A"/>
    <w:rsid w:val="00F45594"/>
    <w:rsid w:val="00F46209"/>
    <w:rsid w:val="00F5317D"/>
    <w:rsid w:val="00F54A0F"/>
    <w:rsid w:val="00F54FC5"/>
    <w:rsid w:val="00F563C7"/>
    <w:rsid w:val="00F57835"/>
    <w:rsid w:val="00F60CEA"/>
    <w:rsid w:val="00F75241"/>
    <w:rsid w:val="00F75A23"/>
    <w:rsid w:val="00F85953"/>
    <w:rsid w:val="00F92F36"/>
    <w:rsid w:val="00F95D5C"/>
    <w:rsid w:val="00F97284"/>
    <w:rsid w:val="00FA07B2"/>
    <w:rsid w:val="00FA5940"/>
    <w:rsid w:val="00FA6347"/>
    <w:rsid w:val="00FB5BBF"/>
    <w:rsid w:val="00FB5DAD"/>
    <w:rsid w:val="00FD75F0"/>
    <w:rsid w:val="00FD7E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rPr>
  </w:style>
  <w:style w:type="character" w:customStyle="1" w:styleId="BodyTextChar">
    <w:name w:val="Body Text Char"/>
    <w:link w:val="BodyText"/>
    <w:uiPriority w:val="99"/>
    <w:locked/>
    <w:rsid w:val="007C561E"/>
    <w:rPr>
      <w:rFonts w:ascii="Times New Roman" w:hAnsi="Times New Roman" w:cs="Times New Roman"/>
      <w:sz w:val="24"/>
      <w:szCs w:val="24"/>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RS" w:eastAsia="sr-Latn-RS" w:bidi="sr-Latn-RS"/>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5A53"/>
    <w:pPr>
      <w:spacing w:after="200" w:line="276" w:lineRule="auto"/>
    </w:pPr>
    <w:rPr>
      <w:rFonts w:cs="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rPr>
  </w:style>
  <w:style w:type="character" w:customStyle="1" w:styleId="SzvegtrzsChar">
    <w:name w:val="Szövegtörzs Char"/>
    <w:link w:val="Szvegtrzs"/>
    <w:uiPriority w:val="99"/>
    <w:locked/>
    <w:rsid w:val="007C561E"/>
    <w:rPr>
      <w:rFonts w:ascii="Times New Roman" w:hAnsi="Times New Roman" w:cs="Times New Roman"/>
      <w:sz w:val="24"/>
      <w:szCs w:val="24"/>
      <w:lang w:val="sr-Latn-RS" w:eastAsia="sr-Latn-RS"/>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r-Latn-RS" w:eastAsia="sr-Latn-R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r-Latn-RS" w:eastAsia="sr-Latn-R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Jegyzetszöveg Char"/>
    <w:link w:val="Jegyzetszveg"/>
    <w:uiPriority w:val="99"/>
    <w:semiHidden/>
    <w:locked/>
    <w:rsid w:val="008E3CC5"/>
    <w:rPr>
      <w:lang w:val="sr-Latn-RS" w:eastAsia="sr-Latn-R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r-Latn-RS" w:eastAsia="sr-Latn-R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r-Latn-RS" w:eastAsia="sr-Latn-R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r-Latn-RS"/>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r-Latn-RS"/>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38575146">
      <w:bodyDiv w:val="1"/>
      <w:marLeft w:val="0"/>
      <w:marRight w:val="0"/>
      <w:marTop w:val="0"/>
      <w:marBottom w:val="0"/>
      <w:divBdr>
        <w:top w:val="none" w:sz="0" w:space="0" w:color="auto"/>
        <w:left w:val="none" w:sz="0" w:space="0" w:color="auto"/>
        <w:bottom w:val="none" w:sz="0" w:space="0" w:color="auto"/>
        <w:right w:val="none" w:sz="0" w:space="0" w:color="auto"/>
      </w:divBdr>
    </w:div>
    <w:div w:id="684287974">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40471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1C38C-7227-43FC-9359-F3FC3D1F1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Pages>
  <Words>1201</Words>
  <Characters>6850</Characters>
  <Application>Microsoft Office Word</Application>
  <DocSecurity>0</DocSecurity>
  <Lines>57</Lines>
  <Paragraphs>16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Grizli777</Company>
  <LinksUpToDate>false</LinksUpToDate>
  <CharactersWithSpaces>8035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Lenovo</cp:lastModifiedBy>
  <cp:revision>106</cp:revision>
  <cp:lastPrinted>2015-06-29T10:20:00Z</cp:lastPrinted>
  <dcterms:created xsi:type="dcterms:W3CDTF">2017-01-26T14:35:00Z</dcterms:created>
  <dcterms:modified xsi:type="dcterms:W3CDTF">2019-02-06T11:59:00Z</dcterms:modified>
</cp:coreProperties>
</file>